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5B7C3" w14:textId="2A8896E4" w:rsidR="00D1489B" w:rsidRDefault="00D1489B">
      <w:pPr>
        <w:pStyle w:val="Textoindependiente"/>
        <w:spacing w:before="5"/>
        <w:rPr>
          <w:rFonts w:ascii="Times New Roman"/>
          <w:sz w:val="15"/>
        </w:rPr>
      </w:pPr>
    </w:p>
    <w:p w14:paraId="30F7AAAD" w14:textId="78F56ADD" w:rsidR="00D1489B" w:rsidRDefault="00834F5E">
      <w:pPr>
        <w:pStyle w:val="Ttulo1"/>
        <w:ind w:left="107"/>
        <w:rPr>
          <w:color w:val="231F20"/>
        </w:rPr>
      </w:pPr>
      <w:r>
        <w:rPr>
          <w:color w:val="231F20"/>
        </w:rPr>
        <w:t>Descripción del Producto</w:t>
      </w:r>
    </w:p>
    <w:p w14:paraId="7A11976B" w14:textId="77777777" w:rsidR="00B430CD" w:rsidRDefault="00B430CD">
      <w:pPr>
        <w:pStyle w:val="Ttulo1"/>
        <w:ind w:left="107"/>
      </w:pPr>
    </w:p>
    <w:p w14:paraId="285B8BD6" w14:textId="77777777" w:rsidR="00D1489B" w:rsidRDefault="00D1489B">
      <w:pPr>
        <w:pStyle w:val="Textoindependiente"/>
        <w:spacing w:before="11"/>
        <w:rPr>
          <w:rFonts w:ascii="Century Gothic"/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2454"/>
        <w:gridCol w:w="4202"/>
        <w:gridCol w:w="1464"/>
      </w:tblGrid>
      <w:tr w:rsidR="00D1489B" w:rsidRPr="005C2F48" w14:paraId="6AE1BA03" w14:textId="77777777" w:rsidTr="005C2F48">
        <w:trPr>
          <w:trHeight w:val="380"/>
        </w:trPr>
        <w:tc>
          <w:tcPr>
            <w:tcW w:w="2183" w:type="dxa"/>
            <w:shd w:val="clear" w:color="auto" w:fill="0F243E" w:themeFill="text2" w:themeFillShade="80"/>
          </w:tcPr>
          <w:p w14:paraId="5B10542D" w14:textId="01EAA499" w:rsidR="00D1489B" w:rsidRPr="005C2F48" w:rsidRDefault="00834F5E">
            <w:pPr>
              <w:pStyle w:val="TableParagraph"/>
              <w:spacing w:before="69"/>
              <w:ind w:left="126"/>
              <w:rPr>
                <w:b/>
                <w:bCs/>
                <w:sz w:val="21"/>
              </w:rPr>
            </w:pPr>
            <w:r w:rsidRPr="005C2F48">
              <w:rPr>
                <w:b/>
                <w:bCs/>
                <w:color w:val="FFFFFF"/>
                <w:w w:val="105"/>
                <w:sz w:val="21"/>
              </w:rPr>
              <w:t>Nombre del Producto</w:t>
            </w:r>
          </w:p>
        </w:tc>
        <w:tc>
          <w:tcPr>
            <w:tcW w:w="2454" w:type="dxa"/>
            <w:shd w:val="clear" w:color="auto" w:fill="0F243E" w:themeFill="text2" w:themeFillShade="80"/>
          </w:tcPr>
          <w:p w14:paraId="1C7A2E79" w14:textId="21B92327" w:rsidR="00D1489B" w:rsidRPr="005C2F48" w:rsidRDefault="00834F5E">
            <w:pPr>
              <w:pStyle w:val="TableParagraph"/>
              <w:spacing w:before="69"/>
              <w:ind w:left="384"/>
              <w:rPr>
                <w:b/>
                <w:bCs/>
                <w:sz w:val="21"/>
              </w:rPr>
            </w:pPr>
            <w:r w:rsidRPr="005C2F48">
              <w:rPr>
                <w:b/>
                <w:bCs/>
                <w:color w:val="FFFFFF"/>
                <w:sz w:val="21"/>
              </w:rPr>
              <w:t>Nombre Comercial</w:t>
            </w:r>
          </w:p>
        </w:tc>
        <w:tc>
          <w:tcPr>
            <w:tcW w:w="4202" w:type="dxa"/>
            <w:shd w:val="clear" w:color="auto" w:fill="0F243E" w:themeFill="text2" w:themeFillShade="80"/>
          </w:tcPr>
          <w:p w14:paraId="16558F8F" w14:textId="77777777" w:rsidR="00D1489B" w:rsidRPr="005C2F48" w:rsidRDefault="00834F5E">
            <w:pPr>
              <w:pStyle w:val="TableParagraph"/>
              <w:spacing w:before="69"/>
              <w:ind w:left="1557" w:right="1550"/>
              <w:jc w:val="center"/>
              <w:rPr>
                <w:b/>
                <w:bCs/>
                <w:sz w:val="21"/>
              </w:rPr>
            </w:pPr>
            <w:r w:rsidRPr="005C2F48">
              <w:rPr>
                <w:b/>
                <w:bCs/>
                <w:color w:val="FFFFFF"/>
                <w:w w:val="105"/>
                <w:sz w:val="21"/>
              </w:rPr>
              <w:t>Descripción</w:t>
            </w:r>
          </w:p>
        </w:tc>
        <w:tc>
          <w:tcPr>
            <w:tcW w:w="1464" w:type="dxa"/>
            <w:shd w:val="clear" w:color="auto" w:fill="0F243E" w:themeFill="text2" w:themeFillShade="80"/>
          </w:tcPr>
          <w:p w14:paraId="6B710BE1" w14:textId="77777777" w:rsidR="00D1489B" w:rsidRPr="005C2F48" w:rsidRDefault="00834F5E">
            <w:pPr>
              <w:pStyle w:val="TableParagraph"/>
              <w:spacing w:before="69"/>
              <w:ind w:left="132"/>
              <w:rPr>
                <w:b/>
                <w:bCs/>
                <w:sz w:val="21"/>
              </w:rPr>
            </w:pPr>
            <w:r w:rsidRPr="005C2F48">
              <w:rPr>
                <w:b/>
                <w:bCs/>
                <w:color w:val="FFFFFF"/>
                <w:w w:val="105"/>
                <w:sz w:val="21"/>
              </w:rPr>
              <w:t>Composición</w:t>
            </w:r>
            <w:r w:rsidRPr="005C2F48">
              <w:rPr>
                <w:b/>
                <w:bCs/>
                <w:color w:val="231F20"/>
                <w:w w:val="105"/>
                <w:sz w:val="21"/>
              </w:rPr>
              <w:t>:</w:t>
            </w:r>
          </w:p>
        </w:tc>
      </w:tr>
      <w:tr w:rsidR="00D1489B" w14:paraId="0263BFFD" w14:textId="77777777">
        <w:trPr>
          <w:trHeight w:val="6344"/>
        </w:trPr>
        <w:tc>
          <w:tcPr>
            <w:tcW w:w="218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9E7EB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4"/>
              </w:rPr>
            </w:pPr>
          </w:p>
          <w:p w14:paraId="413312B0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4"/>
              </w:rPr>
            </w:pPr>
          </w:p>
          <w:p w14:paraId="5F60CE91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4"/>
              </w:rPr>
            </w:pPr>
          </w:p>
          <w:p w14:paraId="1FE16858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4"/>
              </w:rPr>
            </w:pPr>
          </w:p>
          <w:p w14:paraId="256CBF61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4"/>
              </w:rPr>
            </w:pPr>
          </w:p>
          <w:p w14:paraId="57F6A3AF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4"/>
              </w:rPr>
            </w:pPr>
          </w:p>
          <w:p w14:paraId="2BF25A4D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4"/>
              </w:rPr>
            </w:pPr>
          </w:p>
          <w:p w14:paraId="0B7EFAC4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4"/>
              </w:rPr>
            </w:pPr>
          </w:p>
          <w:p w14:paraId="2166ECEC" w14:textId="77777777" w:rsidR="00D1489B" w:rsidRDefault="00D1489B">
            <w:pPr>
              <w:pStyle w:val="TableParagraph"/>
              <w:spacing w:before="4"/>
              <w:ind w:left="0"/>
              <w:rPr>
                <w:rFonts w:ascii="Century Gothic"/>
                <w:sz w:val="26"/>
              </w:rPr>
            </w:pPr>
          </w:p>
          <w:p w14:paraId="049BEAA9" w14:textId="77777777" w:rsidR="00D1489B" w:rsidRDefault="00834F5E">
            <w:pPr>
              <w:pStyle w:val="TableParagraph"/>
              <w:spacing w:before="0" w:line="235" w:lineRule="auto"/>
              <w:ind w:left="107" w:right="280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Hemoglobina Bovina Desecada (Abono Orgánico – Bioestimulante)</w:t>
            </w:r>
          </w:p>
        </w:tc>
        <w:tc>
          <w:tcPr>
            <w:tcW w:w="245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860F76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0"/>
              </w:rPr>
            </w:pPr>
          </w:p>
          <w:p w14:paraId="6E0C194D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0"/>
              </w:rPr>
            </w:pPr>
          </w:p>
          <w:p w14:paraId="61338D7D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0"/>
              </w:rPr>
            </w:pPr>
          </w:p>
          <w:p w14:paraId="11C7F19E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0"/>
              </w:rPr>
            </w:pPr>
          </w:p>
          <w:p w14:paraId="3E8D01E1" w14:textId="77777777" w:rsidR="00D1489B" w:rsidRDefault="00D1489B">
            <w:pPr>
              <w:pStyle w:val="TableParagraph"/>
              <w:spacing w:before="7"/>
              <w:ind w:left="0"/>
              <w:rPr>
                <w:rFonts w:ascii="Century Gothic"/>
                <w:sz w:val="28"/>
              </w:rPr>
            </w:pPr>
          </w:p>
          <w:p w14:paraId="428DF984" w14:textId="77777777" w:rsidR="00D1489B" w:rsidRDefault="00834F5E">
            <w:pPr>
              <w:pStyle w:val="TableParagraph"/>
              <w:spacing w:before="0"/>
              <w:ind w:left="70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  <w:lang w:eastAsia="es-ES"/>
              </w:rPr>
              <w:drawing>
                <wp:inline distT="0" distB="0" distL="0" distR="0" wp14:anchorId="3C109304" wp14:editId="62E4DD10">
                  <wp:extent cx="1443174" cy="776287"/>
                  <wp:effectExtent l="0" t="0" r="0" b="0"/>
                  <wp:docPr id="9" name="imag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174" cy="776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AA228E" w14:textId="77777777" w:rsidR="00D1489B" w:rsidRDefault="00D1489B">
            <w:pPr>
              <w:pStyle w:val="TableParagraph"/>
              <w:spacing w:before="8"/>
              <w:ind w:left="0"/>
              <w:rPr>
                <w:rFonts w:ascii="Century Gothic"/>
                <w:sz w:val="18"/>
              </w:rPr>
            </w:pPr>
          </w:p>
          <w:p w14:paraId="28FC871E" w14:textId="6AF6D2AF" w:rsidR="00D1489B" w:rsidRDefault="00834F5E">
            <w:pPr>
              <w:pStyle w:val="TableParagraph"/>
              <w:spacing w:before="0" w:line="235" w:lineRule="auto"/>
              <w:ind w:left="178" w:right="169"/>
              <w:jc w:val="bot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 xml:space="preserve">Es un producto obtenido a partir de la centrifugación de la sangre de </w:t>
            </w:r>
            <w:r>
              <w:rPr>
                <w:color w:val="231F20"/>
                <w:spacing w:val="-3"/>
                <w:w w:val="105"/>
                <w:sz w:val="21"/>
              </w:rPr>
              <w:t xml:space="preserve">bovinos, </w:t>
            </w:r>
            <w:r>
              <w:rPr>
                <w:color w:val="231F20"/>
                <w:w w:val="105"/>
                <w:sz w:val="21"/>
              </w:rPr>
              <w:t>recolectada y procesada bajo estrictas condiciones de higiene, proveniente de mataderos</w:t>
            </w:r>
            <w:r>
              <w:rPr>
                <w:color w:val="231F20"/>
                <w:spacing w:val="-12"/>
                <w:w w:val="105"/>
                <w:sz w:val="21"/>
              </w:rPr>
              <w:t xml:space="preserve"> </w:t>
            </w:r>
            <w:r>
              <w:rPr>
                <w:color w:val="231F20"/>
                <w:w w:val="105"/>
                <w:sz w:val="21"/>
              </w:rPr>
              <w:t>con</w:t>
            </w:r>
            <w:r>
              <w:rPr>
                <w:color w:val="231F20"/>
                <w:spacing w:val="-12"/>
                <w:w w:val="105"/>
                <w:sz w:val="21"/>
              </w:rPr>
              <w:t xml:space="preserve"> </w:t>
            </w:r>
            <w:r>
              <w:rPr>
                <w:color w:val="231F20"/>
                <w:w w:val="105"/>
                <w:sz w:val="21"/>
              </w:rPr>
              <w:t>inspección</w:t>
            </w:r>
            <w:r>
              <w:rPr>
                <w:color w:val="231F20"/>
                <w:spacing w:val="-12"/>
                <w:w w:val="105"/>
                <w:sz w:val="21"/>
              </w:rPr>
              <w:t xml:space="preserve"> </w:t>
            </w:r>
            <w:r>
              <w:rPr>
                <w:color w:val="231F20"/>
                <w:w w:val="105"/>
                <w:sz w:val="21"/>
              </w:rPr>
              <w:t>veterinaria</w:t>
            </w:r>
            <w:r>
              <w:rPr>
                <w:color w:val="231F20"/>
                <w:spacing w:val="-12"/>
                <w:w w:val="105"/>
                <w:sz w:val="21"/>
              </w:rPr>
              <w:t xml:space="preserve"> </w:t>
            </w:r>
            <w:r>
              <w:rPr>
                <w:color w:val="231F20"/>
                <w:w w:val="105"/>
                <w:sz w:val="21"/>
              </w:rPr>
              <w:t>ante- y post</w:t>
            </w:r>
            <w:r w:rsidR="00E9197F">
              <w:rPr>
                <w:color w:val="231F20"/>
                <w:w w:val="105"/>
                <w:sz w:val="21"/>
              </w:rPr>
              <w:t>-</w:t>
            </w:r>
            <w:r>
              <w:rPr>
                <w:color w:val="231F20"/>
                <w:w w:val="105"/>
                <w:sz w:val="21"/>
              </w:rPr>
              <w:t xml:space="preserve">mortem (IPSA). Posee certificación NOP de USDA, CEE de la Unión Europea y notificación JAS de Japón, todas </w:t>
            </w:r>
            <w:r>
              <w:rPr>
                <w:color w:val="231F20"/>
                <w:spacing w:val="-3"/>
                <w:w w:val="105"/>
                <w:sz w:val="21"/>
              </w:rPr>
              <w:t xml:space="preserve">aprobadas </w:t>
            </w:r>
            <w:r>
              <w:rPr>
                <w:color w:val="231F20"/>
                <w:w w:val="105"/>
                <w:sz w:val="21"/>
              </w:rPr>
              <w:t>para la producción</w:t>
            </w:r>
            <w:r>
              <w:rPr>
                <w:color w:val="231F20"/>
                <w:spacing w:val="-21"/>
                <w:w w:val="105"/>
                <w:sz w:val="21"/>
              </w:rPr>
              <w:t xml:space="preserve"> </w:t>
            </w:r>
            <w:r>
              <w:rPr>
                <w:color w:val="231F20"/>
                <w:w w:val="105"/>
                <w:sz w:val="21"/>
              </w:rPr>
              <w:t>orgánica.</w:t>
            </w:r>
          </w:p>
          <w:p w14:paraId="7AD84217" w14:textId="77777777" w:rsidR="00D1489B" w:rsidRDefault="00834F5E">
            <w:pPr>
              <w:pStyle w:val="TableParagraph"/>
              <w:spacing w:before="187" w:line="235" w:lineRule="auto"/>
              <w:ind w:left="178" w:right="169"/>
              <w:jc w:val="bot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 xml:space="preserve">La hemoglobina es sometida a un </w:t>
            </w:r>
            <w:r>
              <w:rPr>
                <w:color w:val="231F20"/>
                <w:spacing w:val="-4"/>
                <w:w w:val="105"/>
                <w:sz w:val="21"/>
              </w:rPr>
              <w:t xml:space="preserve">proceso </w:t>
            </w:r>
            <w:r>
              <w:rPr>
                <w:color w:val="231F20"/>
                <w:w w:val="105"/>
                <w:sz w:val="21"/>
              </w:rPr>
              <w:t>de deshidratación por Spray-Dryer que garantiza</w:t>
            </w:r>
            <w:r>
              <w:rPr>
                <w:color w:val="231F20"/>
                <w:spacing w:val="-33"/>
                <w:w w:val="105"/>
                <w:sz w:val="21"/>
              </w:rPr>
              <w:t xml:space="preserve"> </w:t>
            </w:r>
            <w:r>
              <w:rPr>
                <w:color w:val="231F20"/>
                <w:w w:val="105"/>
                <w:sz w:val="21"/>
              </w:rPr>
              <w:t>la</w:t>
            </w:r>
            <w:r>
              <w:rPr>
                <w:color w:val="231F20"/>
                <w:spacing w:val="-33"/>
                <w:w w:val="105"/>
                <w:sz w:val="21"/>
              </w:rPr>
              <w:t xml:space="preserve"> </w:t>
            </w:r>
            <w:r>
              <w:rPr>
                <w:color w:val="231F20"/>
                <w:w w:val="105"/>
                <w:sz w:val="21"/>
              </w:rPr>
              <w:t>conservación</w:t>
            </w:r>
            <w:r>
              <w:rPr>
                <w:color w:val="231F20"/>
                <w:spacing w:val="-32"/>
                <w:w w:val="105"/>
                <w:sz w:val="21"/>
              </w:rPr>
              <w:t xml:space="preserve"> </w:t>
            </w:r>
            <w:r>
              <w:rPr>
                <w:color w:val="231F20"/>
                <w:w w:val="105"/>
                <w:sz w:val="21"/>
              </w:rPr>
              <w:t>de</w:t>
            </w:r>
            <w:r>
              <w:rPr>
                <w:color w:val="231F20"/>
                <w:spacing w:val="-33"/>
                <w:w w:val="105"/>
                <w:sz w:val="21"/>
              </w:rPr>
              <w:t xml:space="preserve"> </w:t>
            </w:r>
            <w:r>
              <w:rPr>
                <w:color w:val="231F20"/>
                <w:w w:val="105"/>
                <w:sz w:val="21"/>
              </w:rPr>
              <w:t>las</w:t>
            </w:r>
            <w:r>
              <w:rPr>
                <w:color w:val="231F20"/>
                <w:spacing w:val="-32"/>
                <w:w w:val="105"/>
                <w:sz w:val="21"/>
              </w:rPr>
              <w:t xml:space="preserve"> </w:t>
            </w:r>
            <w:r>
              <w:rPr>
                <w:color w:val="231F20"/>
                <w:w w:val="105"/>
                <w:sz w:val="21"/>
              </w:rPr>
              <w:t xml:space="preserve">propiedades bio-funcionales de la proteína y </w:t>
            </w:r>
            <w:r>
              <w:rPr>
                <w:color w:val="231F20"/>
                <w:spacing w:val="-5"/>
                <w:w w:val="105"/>
                <w:sz w:val="21"/>
              </w:rPr>
              <w:t xml:space="preserve">sus </w:t>
            </w:r>
            <w:r>
              <w:rPr>
                <w:color w:val="231F20"/>
                <w:w w:val="105"/>
                <w:sz w:val="21"/>
              </w:rPr>
              <w:t>aminoácidos,</w:t>
            </w:r>
            <w:r>
              <w:rPr>
                <w:color w:val="231F20"/>
                <w:spacing w:val="-22"/>
                <w:w w:val="105"/>
                <w:sz w:val="21"/>
              </w:rPr>
              <w:t xml:space="preserve"> </w:t>
            </w:r>
            <w:r>
              <w:rPr>
                <w:color w:val="231F20"/>
                <w:w w:val="105"/>
                <w:sz w:val="21"/>
              </w:rPr>
              <w:t>su</w:t>
            </w:r>
            <w:r>
              <w:rPr>
                <w:color w:val="231F20"/>
                <w:spacing w:val="-22"/>
                <w:w w:val="105"/>
                <w:sz w:val="21"/>
              </w:rPr>
              <w:t xml:space="preserve"> </w:t>
            </w:r>
            <w:r>
              <w:rPr>
                <w:color w:val="231F20"/>
                <w:w w:val="105"/>
                <w:sz w:val="21"/>
              </w:rPr>
              <w:t>solubilidad</w:t>
            </w:r>
            <w:r>
              <w:rPr>
                <w:color w:val="231F20"/>
                <w:spacing w:val="-22"/>
                <w:w w:val="105"/>
                <w:sz w:val="21"/>
              </w:rPr>
              <w:t xml:space="preserve"> </w:t>
            </w:r>
            <w:r>
              <w:rPr>
                <w:color w:val="231F20"/>
                <w:w w:val="105"/>
                <w:sz w:val="21"/>
              </w:rPr>
              <w:t>y</w:t>
            </w:r>
            <w:r>
              <w:rPr>
                <w:color w:val="231F20"/>
                <w:spacing w:val="-22"/>
                <w:w w:val="105"/>
                <w:sz w:val="21"/>
              </w:rPr>
              <w:t xml:space="preserve"> </w:t>
            </w:r>
            <w:r>
              <w:rPr>
                <w:color w:val="231F20"/>
                <w:w w:val="105"/>
                <w:sz w:val="21"/>
              </w:rPr>
              <w:t>disponibilidad de</w:t>
            </w:r>
            <w:r>
              <w:rPr>
                <w:color w:val="231F20"/>
                <w:spacing w:val="-11"/>
                <w:w w:val="105"/>
                <w:sz w:val="21"/>
              </w:rPr>
              <w:t xml:space="preserve"> </w:t>
            </w:r>
            <w:r>
              <w:rPr>
                <w:color w:val="231F20"/>
                <w:w w:val="105"/>
                <w:sz w:val="21"/>
              </w:rPr>
              <w:t>los</w:t>
            </w:r>
            <w:r>
              <w:rPr>
                <w:color w:val="231F20"/>
                <w:spacing w:val="-11"/>
                <w:w w:val="105"/>
                <w:sz w:val="21"/>
              </w:rPr>
              <w:t xml:space="preserve"> </w:t>
            </w:r>
            <w:r>
              <w:rPr>
                <w:color w:val="231F20"/>
                <w:w w:val="105"/>
                <w:sz w:val="21"/>
              </w:rPr>
              <w:t>demás</w:t>
            </w:r>
            <w:r>
              <w:rPr>
                <w:color w:val="231F20"/>
                <w:spacing w:val="-11"/>
                <w:w w:val="105"/>
                <w:sz w:val="21"/>
              </w:rPr>
              <w:t xml:space="preserve"> </w:t>
            </w:r>
            <w:r>
              <w:rPr>
                <w:color w:val="231F20"/>
                <w:w w:val="105"/>
                <w:sz w:val="21"/>
              </w:rPr>
              <w:t>nutrientes</w:t>
            </w:r>
            <w:r>
              <w:rPr>
                <w:color w:val="231F20"/>
                <w:spacing w:val="-11"/>
                <w:w w:val="105"/>
                <w:sz w:val="21"/>
              </w:rPr>
              <w:t xml:space="preserve"> </w:t>
            </w:r>
            <w:r>
              <w:rPr>
                <w:color w:val="231F20"/>
                <w:w w:val="105"/>
                <w:sz w:val="21"/>
              </w:rPr>
              <w:t>para</w:t>
            </w:r>
            <w:r>
              <w:rPr>
                <w:color w:val="231F20"/>
                <w:spacing w:val="-11"/>
                <w:w w:val="105"/>
                <w:sz w:val="21"/>
              </w:rPr>
              <w:t xml:space="preserve"> </w:t>
            </w:r>
            <w:r>
              <w:rPr>
                <w:color w:val="231F20"/>
                <w:w w:val="105"/>
                <w:sz w:val="21"/>
              </w:rPr>
              <w:t>la</w:t>
            </w:r>
            <w:r>
              <w:rPr>
                <w:color w:val="231F20"/>
                <w:spacing w:val="-11"/>
                <w:w w:val="105"/>
                <w:sz w:val="21"/>
              </w:rPr>
              <w:t xml:space="preserve"> </w:t>
            </w:r>
            <w:r>
              <w:rPr>
                <w:color w:val="231F20"/>
                <w:w w:val="105"/>
                <w:sz w:val="21"/>
              </w:rPr>
              <w:t>planta.</w:t>
            </w:r>
          </w:p>
          <w:p w14:paraId="556C7566" w14:textId="77777777" w:rsidR="00D1489B" w:rsidRDefault="00834F5E">
            <w:pPr>
              <w:pStyle w:val="TableParagraph"/>
              <w:spacing w:before="185" w:line="235" w:lineRule="auto"/>
              <w:ind w:left="178" w:right="169"/>
              <w:jc w:val="bot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El Vitalagro, igual que todos los abonos tipo hemoderivado, libera</w:t>
            </w:r>
            <w:r>
              <w:rPr>
                <w:color w:val="231F20"/>
                <w:spacing w:val="49"/>
                <w:w w:val="105"/>
                <w:sz w:val="21"/>
              </w:rPr>
              <w:t xml:space="preserve"> </w:t>
            </w:r>
            <w:r>
              <w:rPr>
                <w:color w:val="231F20"/>
                <w:w w:val="105"/>
                <w:sz w:val="21"/>
              </w:rPr>
              <w:t xml:space="preserve">rápidamente los nutrientes que contiene, haciéndolos disponible a los cultivos de ciclo corto, cualidad solo atribuible a los </w:t>
            </w:r>
            <w:r>
              <w:rPr>
                <w:color w:val="231F20"/>
                <w:spacing w:val="-3"/>
                <w:w w:val="105"/>
                <w:sz w:val="21"/>
              </w:rPr>
              <w:t xml:space="preserve">fertilizantes </w:t>
            </w:r>
            <w:r>
              <w:rPr>
                <w:color w:val="231F20"/>
                <w:w w:val="105"/>
                <w:sz w:val="21"/>
              </w:rPr>
              <w:t>químicos, y que no poseen los abonos orgánicos</w:t>
            </w:r>
            <w:r>
              <w:rPr>
                <w:color w:val="231F20"/>
                <w:spacing w:val="-7"/>
                <w:w w:val="105"/>
                <w:sz w:val="21"/>
              </w:rPr>
              <w:t xml:space="preserve"> </w:t>
            </w:r>
            <w:r>
              <w:rPr>
                <w:color w:val="231F20"/>
                <w:w w:val="105"/>
                <w:sz w:val="21"/>
              </w:rPr>
              <w:t>tradicionales.</w:t>
            </w:r>
          </w:p>
        </w:tc>
        <w:tc>
          <w:tcPr>
            <w:tcW w:w="146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E0AC70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4"/>
              </w:rPr>
            </w:pPr>
          </w:p>
          <w:p w14:paraId="12440B20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4"/>
              </w:rPr>
            </w:pPr>
          </w:p>
          <w:p w14:paraId="576B7436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4"/>
              </w:rPr>
            </w:pPr>
          </w:p>
          <w:p w14:paraId="50560E30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4"/>
              </w:rPr>
            </w:pPr>
          </w:p>
          <w:p w14:paraId="106B27B9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4"/>
              </w:rPr>
            </w:pPr>
          </w:p>
          <w:p w14:paraId="79DFA757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4"/>
              </w:rPr>
            </w:pPr>
          </w:p>
          <w:p w14:paraId="1423AB38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4"/>
              </w:rPr>
            </w:pPr>
          </w:p>
          <w:p w14:paraId="376C4B80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4"/>
              </w:rPr>
            </w:pPr>
          </w:p>
          <w:p w14:paraId="50994444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4"/>
              </w:rPr>
            </w:pPr>
          </w:p>
          <w:p w14:paraId="22DCCB95" w14:textId="77777777" w:rsidR="00D1489B" w:rsidRDefault="00D1489B">
            <w:pPr>
              <w:pStyle w:val="TableParagraph"/>
              <w:spacing w:before="10"/>
              <w:ind w:left="0"/>
              <w:rPr>
                <w:rFonts w:ascii="Century Gothic"/>
              </w:rPr>
            </w:pPr>
          </w:p>
          <w:p w14:paraId="0B7AD5AB" w14:textId="5DA72CF0" w:rsidR="00D1489B" w:rsidRDefault="00834F5E">
            <w:pPr>
              <w:pStyle w:val="TableParagraph"/>
              <w:spacing w:before="1" w:line="235" w:lineRule="auto"/>
              <w:ind w:left="106" w:right="129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 xml:space="preserve">Hemoglobina Bovina </w:t>
            </w:r>
            <w:r w:rsidR="00E9197F">
              <w:rPr>
                <w:color w:val="231F20"/>
                <w:w w:val="105"/>
                <w:sz w:val="21"/>
              </w:rPr>
              <w:t>+ Citrato de Sodio</w:t>
            </w:r>
          </w:p>
        </w:tc>
      </w:tr>
    </w:tbl>
    <w:p w14:paraId="6D377871" w14:textId="77777777" w:rsidR="00B430CD" w:rsidRDefault="00B430CD">
      <w:pPr>
        <w:spacing w:before="66"/>
        <w:ind w:left="100"/>
        <w:rPr>
          <w:rFonts w:ascii="Century Gothic" w:hAnsi="Century Gothic"/>
          <w:color w:val="231F20"/>
          <w:w w:val="105"/>
          <w:sz w:val="34"/>
        </w:rPr>
      </w:pPr>
    </w:p>
    <w:p w14:paraId="47C90F99" w14:textId="041484B6" w:rsidR="00D1489B" w:rsidRDefault="00834F5E">
      <w:pPr>
        <w:spacing w:before="66"/>
        <w:ind w:left="100"/>
        <w:rPr>
          <w:rFonts w:ascii="Century Gothic" w:hAnsi="Century Gothic"/>
          <w:color w:val="231F20"/>
          <w:w w:val="105"/>
          <w:sz w:val="34"/>
        </w:rPr>
      </w:pPr>
      <w:r>
        <w:rPr>
          <w:rFonts w:ascii="Century Gothic" w:hAnsi="Century Gothic"/>
          <w:color w:val="231F20"/>
          <w:w w:val="105"/>
          <w:sz w:val="34"/>
        </w:rPr>
        <w:t xml:space="preserve">Características </w:t>
      </w:r>
      <w:r w:rsidR="00E9197F">
        <w:rPr>
          <w:rFonts w:ascii="Century Gothic" w:hAnsi="Century Gothic"/>
          <w:color w:val="231F20"/>
          <w:w w:val="105"/>
          <w:sz w:val="34"/>
        </w:rPr>
        <w:t>físico-químicas</w:t>
      </w:r>
      <w:r>
        <w:rPr>
          <w:rFonts w:ascii="Century Gothic" w:hAnsi="Century Gothic"/>
          <w:color w:val="231F20"/>
          <w:w w:val="105"/>
          <w:sz w:val="34"/>
        </w:rPr>
        <w:t xml:space="preserve"> y microbiológicas</w:t>
      </w:r>
    </w:p>
    <w:p w14:paraId="2233DEC2" w14:textId="77777777" w:rsidR="00B430CD" w:rsidRDefault="00B430CD">
      <w:pPr>
        <w:spacing w:before="66"/>
        <w:ind w:left="100"/>
        <w:rPr>
          <w:rFonts w:ascii="Century Gothic" w:hAnsi="Century Gothic"/>
          <w:sz w:val="34"/>
        </w:rPr>
      </w:pPr>
    </w:p>
    <w:p w14:paraId="07682D64" w14:textId="77777777" w:rsidR="00D1489B" w:rsidRPr="005C2F48" w:rsidRDefault="00834F5E">
      <w:pPr>
        <w:spacing w:before="27" w:after="60"/>
        <w:ind w:left="100"/>
        <w:rPr>
          <w:b/>
          <w:color w:val="0F243E" w:themeColor="text2" w:themeShade="80"/>
          <w:sz w:val="24"/>
        </w:rPr>
      </w:pPr>
      <w:r w:rsidRPr="005C2F48">
        <w:rPr>
          <w:b/>
          <w:color w:val="0F243E" w:themeColor="text2" w:themeShade="80"/>
          <w:w w:val="105"/>
          <w:sz w:val="24"/>
        </w:rPr>
        <w:t>Sensorial</w:t>
      </w: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437"/>
        <w:gridCol w:w="3119"/>
        <w:gridCol w:w="3827"/>
      </w:tblGrid>
      <w:tr w:rsidR="00D1489B" w14:paraId="329F40EA" w14:textId="77777777" w:rsidTr="00B430CD">
        <w:trPr>
          <w:trHeight w:val="355"/>
        </w:trPr>
        <w:tc>
          <w:tcPr>
            <w:tcW w:w="343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F243E" w:themeFill="text2" w:themeFillShade="80"/>
          </w:tcPr>
          <w:p w14:paraId="42A20069" w14:textId="77777777" w:rsidR="00D1489B" w:rsidRDefault="00834F5E" w:rsidP="00B430CD">
            <w:pPr>
              <w:pStyle w:val="TableParagraph"/>
              <w:spacing w:before="50"/>
              <w:ind w:left="1071" w:right="1061"/>
              <w:rPr>
                <w:b/>
              </w:rPr>
            </w:pPr>
            <w:r>
              <w:rPr>
                <w:b/>
                <w:color w:val="FFFFFF"/>
                <w:w w:val="105"/>
              </w:rPr>
              <w:t>Parámetro</w:t>
            </w:r>
          </w:p>
        </w:tc>
        <w:tc>
          <w:tcPr>
            <w:tcW w:w="311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F243E" w:themeFill="text2" w:themeFillShade="80"/>
          </w:tcPr>
          <w:p w14:paraId="5BF6A6FE" w14:textId="77777777" w:rsidR="00D1489B" w:rsidRDefault="00834F5E" w:rsidP="00B430CD">
            <w:pPr>
              <w:pStyle w:val="TableParagraph"/>
              <w:spacing w:before="50"/>
              <w:ind w:left="589"/>
              <w:rPr>
                <w:b/>
              </w:rPr>
            </w:pPr>
            <w:r>
              <w:rPr>
                <w:b/>
                <w:color w:val="FFFFFF"/>
                <w:w w:val="105"/>
              </w:rPr>
              <w:t>Especificación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F243E" w:themeFill="text2" w:themeFillShade="80"/>
          </w:tcPr>
          <w:p w14:paraId="207138DD" w14:textId="77777777" w:rsidR="00D1489B" w:rsidRDefault="00834F5E" w:rsidP="00B430CD">
            <w:pPr>
              <w:pStyle w:val="TableParagraph"/>
              <w:spacing w:before="50"/>
              <w:ind w:left="1183" w:right="1173"/>
              <w:rPr>
                <w:b/>
              </w:rPr>
            </w:pPr>
            <w:r>
              <w:rPr>
                <w:b/>
                <w:color w:val="FFFFFF"/>
                <w:w w:val="105"/>
              </w:rPr>
              <w:t>Método</w:t>
            </w:r>
          </w:p>
        </w:tc>
      </w:tr>
      <w:tr w:rsidR="00D1489B" w14:paraId="6016D0EA" w14:textId="77777777" w:rsidTr="00B430CD">
        <w:trPr>
          <w:trHeight w:val="324"/>
        </w:trPr>
        <w:tc>
          <w:tcPr>
            <w:tcW w:w="3437" w:type="dxa"/>
            <w:tcBorders>
              <w:bottom w:val="single" w:sz="4" w:space="0" w:color="231F20"/>
            </w:tcBorders>
          </w:tcPr>
          <w:p w14:paraId="228A278D" w14:textId="77777777" w:rsidR="00D1489B" w:rsidRDefault="00834F5E" w:rsidP="00B430CD">
            <w:pPr>
              <w:pStyle w:val="TableParagraph"/>
              <w:spacing w:before="44"/>
              <w:ind w:left="112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Aspecto físico</w:t>
            </w:r>
          </w:p>
        </w:tc>
        <w:tc>
          <w:tcPr>
            <w:tcW w:w="3119" w:type="dxa"/>
            <w:tcBorders>
              <w:bottom w:val="single" w:sz="4" w:space="0" w:color="231F20"/>
            </w:tcBorders>
          </w:tcPr>
          <w:p w14:paraId="291C1E32" w14:textId="77777777" w:rsidR="00D1489B" w:rsidRDefault="00834F5E" w:rsidP="00B430CD">
            <w:pPr>
              <w:pStyle w:val="TableParagraph"/>
              <w:spacing w:before="44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Polvo en partículas finas</w:t>
            </w:r>
          </w:p>
        </w:tc>
        <w:tc>
          <w:tcPr>
            <w:tcW w:w="3827" w:type="dxa"/>
            <w:tcBorders>
              <w:bottom w:val="single" w:sz="4" w:space="0" w:color="231F20"/>
            </w:tcBorders>
          </w:tcPr>
          <w:p w14:paraId="36BF3310" w14:textId="77777777" w:rsidR="00D1489B" w:rsidRDefault="00834F5E" w:rsidP="00B430CD">
            <w:pPr>
              <w:pStyle w:val="TableParagraph"/>
              <w:spacing w:before="44"/>
              <w:rPr>
                <w:sz w:val="21"/>
              </w:rPr>
            </w:pPr>
            <w:r>
              <w:rPr>
                <w:color w:val="231F20"/>
                <w:sz w:val="21"/>
              </w:rPr>
              <w:t>Visual</w:t>
            </w:r>
          </w:p>
        </w:tc>
      </w:tr>
      <w:tr w:rsidR="00D1489B" w14:paraId="194CEF98" w14:textId="77777777" w:rsidTr="00B430CD">
        <w:trPr>
          <w:trHeight w:val="321"/>
        </w:trPr>
        <w:tc>
          <w:tcPr>
            <w:tcW w:w="3437" w:type="dxa"/>
            <w:tcBorders>
              <w:top w:val="single" w:sz="4" w:space="0" w:color="231F20"/>
              <w:bottom w:val="single" w:sz="4" w:space="0" w:color="231F20"/>
            </w:tcBorders>
          </w:tcPr>
          <w:p w14:paraId="6659949F" w14:textId="77777777" w:rsidR="00D1489B" w:rsidRDefault="00834F5E" w:rsidP="00B430CD">
            <w:pPr>
              <w:pStyle w:val="TableParagraph"/>
              <w:spacing w:before="41"/>
              <w:ind w:left="112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Color</w:t>
            </w:r>
          </w:p>
        </w:tc>
        <w:tc>
          <w:tcPr>
            <w:tcW w:w="3119" w:type="dxa"/>
            <w:tcBorders>
              <w:top w:val="single" w:sz="4" w:space="0" w:color="231F20"/>
              <w:bottom w:val="single" w:sz="4" w:space="0" w:color="231F20"/>
            </w:tcBorders>
          </w:tcPr>
          <w:p w14:paraId="15A77C05" w14:textId="77777777" w:rsidR="00D1489B" w:rsidRDefault="00834F5E" w:rsidP="00B430CD">
            <w:pPr>
              <w:pStyle w:val="TableParagraph"/>
              <w:spacing w:before="41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Vino tinto</w:t>
            </w:r>
          </w:p>
        </w:tc>
        <w:tc>
          <w:tcPr>
            <w:tcW w:w="3827" w:type="dxa"/>
            <w:tcBorders>
              <w:top w:val="single" w:sz="4" w:space="0" w:color="231F20"/>
              <w:bottom w:val="single" w:sz="4" w:space="0" w:color="231F20"/>
            </w:tcBorders>
          </w:tcPr>
          <w:p w14:paraId="554D80A4" w14:textId="77777777" w:rsidR="00D1489B" w:rsidRDefault="00834F5E" w:rsidP="00B430CD">
            <w:pPr>
              <w:pStyle w:val="TableParagraph"/>
              <w:spacing w:before="41"/>
              <w:rPr>
                <w:sz w:val="21"/>
              </w:rPr>
            </w:pPr>
            <w:r>
              <w:rPr>
                <w:color w:val="231F20"/>
                <w:sz w:val="21"/>
              </w:rPr>
              <w:t>Visual</w:t>
            </w:r>
          </w:p>
        </w:tc>
      </w:tr>
      <w:tr w:rsidR="00D1489B" w14:paraId="66C095C1" w14:textId="77777777" w:rsidTr="00B430CD">
        <w:trPr>
          <w:trHeight w:val="321"/>
        </w:trPr>
        <w:tc>
          <w:tcPr>
            <w:tcW w:w="3437" w:type="dxa"/>
            <w:tcBorders>
              <w:top w:val="single" w:sz="4" w:space="0" w:color="231F20"/>
              <w:bottom w:val="single" w:sz="4" w:space="0" w:color="231F20"/>
            </w:tcBorders>
          </w:tcPr>
          <w:p w14:paraId="37904FCB" w14:textId="77777777" w:rsidR="00D1489B" w:rsidRDefault="00834F5E" w:rsidP="00B430CD">
            <w:pPr>
              <w:pStyle w:val="TableParagraph"/>
              <w:spacing w:before="41"/>
              <w:ind w:left="112"/>
              <w:rPr>
                <w:sz w:val="21"/>
              </w:rPr>
            </w:pPr>
            <w:r>
              <w:rPr>
                <w:color w:val="231F20"/>
                <w:sz w:val="21"/>
              </w:rPr>
              <w:t>Olor</w:t>
            </w:r>
          </w:p>
        </w:tc>
        <w:tc>
          <w:tcPr>
            <w:tcW w:w="3119" w:type="dxa"/>
            <w:tcBorders>
              <w:top w:val="single" w:sz="4" w:space="0" w:color="231F20"/>
              <w:bottom w:val="single" w:sz="4" w:space="0" w:color="231F20"/>
            </w:tcBorders>
          </w:tcPr>
          <w:p w14:paraId="3651F3B7" w14:textId="77777777" w:rsidR="00D1489B" w:rsidRDefault="00834F5E" w:rsidP="00B430CD">
            <w:pPr>
              <w:pStyle w:val="TableParagraph"/>
              <w:spacing w:before="41"/>
              <w:rPr>
                <w:sz w:val="21"/>
              </w:rPr>
            </w:pPr>
            <w:r>
              <w:rPr>
                <w:color w:val="231F20"/>
                <w:sz w:val="21"/>
              </w:rPr>
              <w:t>Característico</w:t>
            </w:r>
          </w:p>
        </w:tc>
        <w:tc>
          <w:tcPr>
            <w:tcW w:w="3827" w:type="dxa"/>
            <w:tcBorders>
              <w:top w:val="single" w:sz="4" w:space="0" w:color="231F20"/>
              <w:bottom w:val="single" w:sz="4" w:space="0" w:color="231F20"/>
            </w:tcBorders>
          </w:tcPr>
          <w:p w14:paraId="00FF8C93" w14:textId="77777777" w:rsidR="00D1489B" w:rsidRDefault="00834F5E" w:rsidP="00B430CD">
            <w:pPr>
              <w:pStyle w:val="TableParagraph"/>
              <w:spacing w:before="41"/>
              <w:rPr>
                <w:sz w:val="21"/>
              </w:rPr>
            </w:pPr>
            <w:r>
              <w:rPr>
                <w:color w:val="231F20"/>
                <w:sz w:val="21"/>
              </w:rPr>
              <w:t>Sensorial</w:t>
            </w:r>
          </w:p>
        </w:tc>
      </w:tr>
    </w:tbl>
    <w:p w14:paraId="22D165D8" w14:textId="77777777" w:rsidR="005C2F48" w:rsidRDefault="005C2F48">
      <w:pPr>
        <w:spacing w:before="143" w:after="56"/>
        <w:ind w:left="100"/>
        <w:rPr>
          <w:b/>
          <w:color w:val="0F243E" w:themeColor="text2" w:themeShade="80"/>
          <w:w w:val="105"/>
          <w:sz w:val="24"/>
        </w:rPr>
      </w:pPr>
    </w:p>
    <w:p w14:paraId="7648B5FA" w14:textId="77777777" w:rsidR="005C2F48" w:rsidRDefault="005C2F48">
      <w:pPr>
        <w:spacing w:before="143" w:after="56"/>
        <w:ind w:left="100"/>
        <w:rPr>
          <w:b/>
          <w:color w:val="0F243E" w:themeColor="text2" w:themeShade="80"/>
          <w:w w:val="105"/>
          <w:sz w:val="24"/>
        </w:rPr>
      </w:pPr>
    </w:p>
    <w:p w14:paraId="1026228D" w14:textId="77777777" w:rsidR="005C2F48" w:rsidRDefault="005C2F48">
      <w:pPr>
        <w:spacing w:before="143" w:after="56"/>
        <w:ind w:left="100"/>
        <w:rPr>
          <w:b/>
          <w:color w:val="0F243E" w:themeColor="text2" w:themeShade="80"/>
          <w:w w:val="105"/>
          <w:sz w:val="24"/>
        </w:rPr>
      </w:pPr>
    </w:p>
    <w:p w14:paraId="32A05069" w14:textId="376C5AE3" w:rsidR="005C2F48" w:rsidRDefault="005C2F48">
      <w:pPr>
        <w:spacing w:before="143" w:after="56"/>
        <w:ind w:left="100"/>
        <w:rPr>
          <w:b/>
          <w:color w:val="0F243E" w:themeColor="text2" w:themeShade="80"/>
          <w:w w:val="105"/>
          <w:sz w:val="24"/>
        </w:rPr>
      </w:pPr>
    </w:p>
    <w:p w14:paraId="570637A9" w14:textId="77777777" w:rsidR="004E162A" w:rsidRDefault="004E162A" w:rsidP="00B430CD">
      <w:pPr>
        <w:spacing w:before="66"/>
        <w:ind w:left="100"/>
        <w:rPr>
          <w:rFonts w:ascii="Century Gothic" w:hAnsi="Century Gothic"/>
          <w:color w:val="231F20"/>
          <w:w w:val="105"/>
          <w:sz w:val="34"/>
        </w:rPr>
      </w:pPr>
    </w:p>
    <w:p w14:paraId="2DF5A079" w14:textId="5BBC0485" w:rsidR="00B430CD" w:rsidRDefault="00B430CD" w:rsidP="00B430CD">
      <w:pPr>
        <w:spacing w:before="66"/>
        <w:ind w:left="100"/>
        <w:rPr>
          <w:rFonts w:ascii="Century Gothic" w:hAnsi="Century Gothic"/>
          <w:color w:val="231F20"/>
          <w:w w:val="105"/>
          <w:sz w:val="34"/>
        </w:rPr>
      </w:pPr>
      <w:r>
        <w:rPr>
          <w:rFonts w:ascii="Century Gothic" w:hAnsi="Century Gothic"/>
          <w:color w:val="231F20"/>
          <w:w w:val="105"/>
          <w:sz w:val="34"/>
        </w:rPr>
        <w:t>Características físico-químicas y microbiológicas</w:t>
      </w:r>
    </w:p>
    <w:p w14:paraId="627C3935" w14:textId="4D594179" w:rsidR="00B430CD" w:rsidRPr="005C2F48" w:rsidRDefault="00B430CD" w:rsidP="00B430CD">
      <w:pPr>
        <w:spacing w:before="143" w:after="56"/>
        <w:ind w:left="100"/>
        <w:rPr>
          <w:b/>
          <w:color w:val="0F243E" w:themeColor="text2" w:themeShade="80"/>
          <w:sz w:val="24"/>
        </w:rPr>
      </w:pPr>
      <w:r w:rsidRPr="005C2F48">
        <w:rPr>
          <w:b/>
          <w:color w:val="0F243E" w:themeColor="text2" w:themeShade="80"/>
          <w:w w:val="105"/>
          <w:sz w:val="24"/>
        </w:rPr>
        <w:t>Físico-Químicas</w:t>
      </w: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579"/>
        <w:gridCol w:w="2693"/>
        <w:gridCol w:w="4111"/>
      </w:tblGrid>
      <w:tr w:rsidR="00B430CD" w14:paraId="019AE979" w14:textId="77777777" w:rsidTr="00B430CD">
        <w:trPr>
          <w:trHeight w:val="381"/>
        </w:trPr>
        <w:tc>
          <w:tcPr>
            <w:tcW w:w="357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F243E" w:themeFill="text2" w:themeFillShade="80"/>
          </w:tcPr>
          <w:p w14:paraId="52AB8AF5" w14:textId="77777777" w:rsidR="00B430CD" w:rsidRPr="005C2F48" w:rsidRDefault="00B430CD" w:rsidP="0045689F">
            <w:pPr>
              <w:pStyle w:val="TableParagraph"/>
              <w:spacing w:before="69"/>
              <w:ind w:left="1122" w:right="1112"/>
              <w:jc w:val="center"/>
              <w:rPr>
                <w:b/>
                <w:bCs/>
                <w:sz w:val="21"/>
              </w:rPr>
            </w:pPr>
            <w:r w:rsidRPr="005C2F48">
              <w:rPr>
                <w:b/>
                <w:bCs/>
                <w:color w:val="FFFFFF"/>
                <w:sz w:val="21"/>
              </w:rPr>
              <w:t>Parámetro</w:t>
            </w:r>
          </w:p>
        </w:tc>
        <w:tc>
          <w:tcPr>
            <w:tcW w:w="269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F243E" w:themeFill="text2" w:themeFillShade="80"/>
          </w:tcPr>
          <w:p w14:paraId="19FEB7A4" w14:textId="77777777" w:rsidR="00B430CD" w:rsidRPr="005C2F48" w:rsidRDefault="00B430CD" w:rsidP="0045689F">
            <w:pPr>
              <w:pStyle w:val="TableParagraph"/>
              <w:spacing w:before="69"/>
              <w:ind w:left="624"/>
              <w:rPr>
                <w:b/>
                <w:bCs/>
                <w:sz w:val="21"/>
              </w:rPr>
            </w:pPr>
            <w:r w:rsidRPr="005C2F48">
              <w:rPr>
                <w:b/>
                <w:bCs/>
                <w:color w:val="FFFFFF"/>
                <w:w w:val="105"/>
                <w:sz w:val="21"/>
              </w:rPr>
              <w:t>Especificación</w:t>
            </w: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F243E" w:themeFill="text2" w:themeFillShade="80"/>
          </w:tcPr>
          <w:p w14:paraId="5BD7D1DD" w14:textId="77777777" w:rsidR="00B430CD" w:rsidRPr="005C2F48" w:rsidRDefault="00B430CD" w:rsidP="0045689F">
            <w:pPr>
              <w:pStyle w:val="TableParagraph"/>
              <w:spacing w:before="69"/>
              <w:ind w:left="1259" w:right="1249"/>
              <w:jc w:val="center"/>
              <w:rPr>
                <w:b/>
                <w:bCs/>
                <w:sz w:val="21"/>
              </w:rPr>
            </w:pPr>
            <w:r w:rsidRPr="005C2F48">
              <w:rPr>
                <w:b/>
                <w:bCs/>
                <w:color w:val="FFFFFF"/>
                <w:sz w:val="21"/>
              </w:rPr>
              <w:t>Método</w:t>
            </w:r>
          </w:p>
        </w:tc>
      </w:tr>
      <w:tr w:rsidR="00B430CD" w14:paraId="7823455F" w14:textId="77777777" w:rsidTr="00B430CD">
        <w:trPr>
          <w:trHeight w:val="324"/>
        </w:trPr>
        <w:tc>
          <w:tcPr>
            <w:tcW w:w="3579" w:type="dxa"/>
            <w:tcBorders>
              <w:bottom w:val="single" w:sz="4" w:space="0" w:color="231F20"/>
            </w:tcBorders>
          </w:tcPr>
          <w:p w14:paraId="2EFB86CC" w14:textId="77777777" w:rsidR="00B430CD" w:rsidRDefault="00B430CD" w:rsidP="0045689F">
            <w:pPr>
              <w:pStyle w:val="TableParagraph"/>
              <w:spacing w:before="44"/>
              <w:ind w:left="112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Humedad</w:t>
            </w:r>
          </w:p>
        </w:tc>
        <w:tc>
          <w:tcPr>
            <w:tcW w:w="2693" w:type="dxa"/>
            <w:tcBorders>
              <w:bottom w:val="single" w:sz="4" w:space="0" w:color="231F20"/>
            </w:tcBorders>
          </w:tcPr>
          <w:p w14:paraId="026F10AA" w14:textId="77777777" w:rsidR="00B430CD" w:rsidRDefault="00B430CD" w:rsidP="0045689F">
            <w:pPr>
              <w:pStyle w:val="TableParagraph"/>
              <w:spacing w:before="44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Máximo 9 %</w:t>
            </w:r>
          </w:p>
        </w:tc>
        <w:tc>
          <w:tcPr>
            <w:tcW w:w="4111" w:type="dxa"/>
            <w:tcBorders>
              <w:bottom w:val="single" w:sz="4" w:space="0" w:color="231F20"/>
            </w:tcBorders>
          </w:tcPr>
          <w:p w14:paraId="79DEEC7C" w14:textId="77777777" w:rsidR="00B430CD" w:rsidRDefault="00B430CD" w:rsidP="0045689F">
            <w:pPr>
              <w:pStyle w:val="TableParagraph"/>
              <w:spacing w:before="44"/>
              <w:rPr>
                <w:sz w:val="21"/>
              </w:rPr>
            </w:pPr>
            <w:r>
              <w:rPr>
                <w:color w:val="231F20"/>
                <w:sz w:val="21"/>
              </w:rPr>
              <w:t>Estufa 105°C peso constante</w:t>
            </w:r>
          </w:p>
        </w:tc>
      </w:tr>
      <w:tr w:rsidR="00B430CD" w14:paraId="3CB8AC13" w14:textId="77777777" w:rsidTr="00B430CD">
        <w:trPr>
          <w:trHeight w:val="321"/>
        </w:trPr>
        <w:tc>
          <w:tcPr>
            <w:tcW w:w="3579" w:type="dxa"/>
            <w:tcBorders>
              <w:top w:val="single" w:sz="4" w:space="0" w:color="231F20"/>
              <w:bottom w:val="single" w:sz="4" w:space="0" w:color="231F20"/>
            </w:tcBorders>
          </w:tcPr>
          <w:p w14:paraId="7C295175" w14:textId="77777777" w:rsidR="00B430CD" w:rsidRDefault="00B430CD" w:rsidP="0045689F">
            <w:pPr>
              <w:pStyle w:val="TableParagraph"/>
              <w:spacing w:before="41"/>
              <w:ind w:left="112"/>
              <w:rPr>
                <w:sz w:val="21"/>
              </w:rPr>
            </w:pPr>
            <w:r>
              <w:rPr>
                <w:color w:val="231F20"/>
                <w:sz w:val="21"/>
              </w:rPr>
              <w:t>Proteína (Nx6.25)</w:t>
            </w:r>
          </w:p>
        </w:tc>
        <w:tc>
          <w:tcPr>
            <w:tcW w:w="2693" w:type="dxa"/>
            <w:tcBorders>
              <w:top w:val="single" w:sz="4" w:space="0" w:color="231F20"/>
              <w:bottom w:val="single" w:sz="4" w:space="0" w:color="231F20"/>
            </w:tcBorders>
          </w:tcPr>
          <w:p w14:paraId="5826F0C3" w14:textId="77777777" w:rsidR="00B430CD" w:rsidRDefault="00B430CD" w:rsidP="0045689F">
            <w:pPr>
              <w:pStyle w:val="TableParagraph"/>
              <w:spacing w:before="41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Mínimo 90 %</w:t>
            </w:r>
          </w:p>
        </w:tc>
        <w:tc>
          <w:tcPr>
            <w:tcW w:w="4111" w:type="dxa"/>
            <w:tcBorders>
              <w:top w:val="single" w:sz="4" w:space="0" w:color="231F20"/>
              <w:bottom w:val="single" w:sz="4" w:space="0" w:color="231F20"/>
            </w:tcBorders>
          </w:tcPr>
          <w:p w14:paraId="68EF3B09" w14:textId="77777777" w:rsidR="00B430CD" w:rsidRDefault="00B430CD" w:rsidP="0045689F">
            <w:pPr>
              <w:pStyle w:val="TableParagraph"/>
              <w:spacing w:before="41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Kjeldahl</w:t>
            </w:r>
          </w:p>
        </w:tc>
      </w:tr>
      <w:tr w:rsidR="00B430CD" w14:paraId="5F59CFA2" w14:textId="77777777" w:rsidTr="00B430CD">
        <w:trPr>
          <w:trHeight w:val="321"/>
        </w:trPr>
        <w:tc>
          <w:tcPr>
            <w:tcW w:w="3579" w:type="dxa"/>
            <w:tcBorders>
              <w:top w:val="single" w:sz="4" w:space="0" w:color="231F20"/>
              <w:bottom w:val="single" w:sz="4" w:space="0" w:color="231F20"/>
            </w:tcBorders>
          </w:tcPr>
          <w:p w14:paraId="13AE2CA5" w14:textId="77777777" w:rsidR="00B430CD" w:rsidRDefault="00B430CD" w:rsidP="0045689F">
            <w:pPr>
              <w:pStyle w:val="TableParagraph"/>
              <w:spacing w:before="41"/>
              <w:ind w:left="112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Ceniza</w:t>
            </w:r>
          </w:p>
        </w:tc>
        <w:tc>
          <w:tcPr>
            <w:tcW w:w="2693" w:type="dxa"/>
            <w:tcBorders>
              <w:top w:val="single" w:sz="4" w:space="0" w:color="231F20"/>
              <w:bottom w:val="single" w:sz="4" w:space="0" w:color="231F20"/>
            </w:tcBorders>
          </w:tcPr>
          <w:p w14:paraId="1BF38452" w14:textId="77777777" w:rsidR="00B430CD" w:rsidRDefault="00B430CD" w:rsidP="0045689F">
            <w:pPr>
              <w:pStyle w:val="TableParagraph"/>
              <w:spacing w:before="41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Máximo 4 %</w:t>
            </w:r>
          </w:p>
        </w:tc>
        <w:tc>
          <w:tcPr>
            <w:tcW w:w="4111" w:type="dxa"/>
            <w:tcBorders>
              <w:top w:val="single" w:sz="4" w:space="0" w:color="231F20"/>
              <w:bottom w:val="single" w:sz="4" w:space="0" w:color="231F20"/>
            </w:tcBorders>
          </w:tcPr>
          <w:p w14:paraId="6827F11D" w14:textId="77777777" w:rsidR="00B430CD" w:rsidRDefault="00B430CD" w:rsidP="0045689F">
            <w:pPr>
              <w:pStyle w:val="TableParagraph"/>
              <w:spacing w:before="41"/>
              <w:rPr>
                <w:sz w:val="21"/>
              </w:rPr>
            </w:pPr>
            <w:r>
              <w:rPr>
                <w:color w:val="231F20"/>
                <w:sz w:val="21"/>
              </w:rPr>
              <w:t>Calcinación a 550°C</w:t>
            </w:r>
          </w:p>
        </w:tc>
      </w:tr>
      <w:tr w:rsidR="00B430CD" w14:paraId="4EEFBB25" w14:textId="77777777" w:rsidTr="00B430CD">
        <w:trPr>
          <w:trHeight w:val="321"/>
        </w:trPr>
        <w:tc>
          <w:tcPr>
            <w:tcW w:w="3579" w:type="dxa"/>
            <w:tcBorders>
              <w:top w:val="single" w:sz="4" w:space="0" w:color="231F20"/>
              <w:bottom w:val="single" w:sz="4" w:space="0" w:color="231F20"/>
            </w:tcBorders>
          </w:tcPr>
          <w:p w14:paraId="137F5B7C" w14:textId="77777777" w:rsidR="00B430CD" w:rsidRDefault="00B430CD" w:rsidP="0045689F">
            <w:pPr>
              <w:pStyle w:val="TableParagraph"/>
              <w:spacing w:before="41"/>
              <w:ind w:left="112"/>
              <w:rPr>
                <w:sz w:val="21"/>
              </w:rPr>
            </w:pPr>
            <w:r>
              <w:rPr>
                <w:color w:val="231F20"/>
                <w:sz w:val="21"/>
              </w:rPr>
              <w:t>Grasa</w:t>
            </w:r>
          </w:p>
        </w:tc>
        <w:tc>
          <w:tcPr>
            <w:tcW w:w="2693" w:type="dxa"/>
            <w:tcBorders>
              <w:top w:val="single" w:sz="4" w:space="0" w:color="231F20"/>
              <w:bottom w:val="single" w:sz="4" w:space="0" w:color="231F20"/>
            </w:tcBorders>
          </w:tcPr>
          <w:p w14:paraId="17E57187" w14:textId="77777777" w:rsidR="00B430CD" w:rsidRDefault="00B430CD" w:rsidP="0045689F">
            <w:pPr>
              <w:pStyle w:val="TableParagraph"/>
              <w:spacing w:before="41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0.02 %</w:t>
            </w:r>
          </w:p>
        </w:tc>
        <w:tc>
          <w:tcPr>
            <w:tcW w:w="4111" w:type="dxa"/>
            <w:tcBorders>
              <w:top w:val="single" w:sz="4" w:space="0" w:color="231F20"/>
              <w:bottom w:val="single" w:sz="4" w:space="0" w:color="231F20"/>
            </w:tcBorders>
          </w:tcPr>
          <w:p w14:paraId="5840F479" w14:textId="77777777" w:rsidR="00B430CD" w:rsidRDefault="00B430CD" w:rsidP="0045689F">
            <w:pPr>
              <w:pStyle w:val="TableParagraph"/>
              <w:spacing w:before="41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Extracción Soxhlet</w:t>
            </w:r>
          </w:p>
        </w:tc>
      </w:tr>
      <w:tr w:rsidR="00B430CD" w14:paraId="6E13E9ED" w14:textId="77777777" w:rsidTr="00B430CD">
        <w:trPr>
          <w:trHeight w:val="321"/>
        </w:trPr>
        <w:tc>
          <w:tcPr>
            <w:tcW w:w="3579" w:type="dxa"/>
            <w:tcBorders>
              <w:top w:val="single" w:sz="4" w:space="0" w:color="231F20"/>
              <w:bottom w:val="single" w:sz="4" w:space="0" w:color="231F20"/>
            </w:tcBorders>
          </w:tcPr>
          <w:p w14:paraId="5DEB5793" w14:textId="77777777" w:rsidR="00B430CD" w:rsidRDefault="00B430CD" w:rsidP="0045689F">
            <w:pPr>
              <w:pStyle w:val="TableParagraph"/>
              <w:spacing w:before="41"/>
              <w:ind w:left="112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Solubilidad</w:t>
            </w:r>
          </w:p>
        </w:tc>
        <w:tc>
          <w:tcPr>
            <w:tcW w:w="2693" w:type="dxa"/>
            <w:tcBorders>
              <w:top w:val="single" w:sz="4" w:space="0" w:color="231F20"/>
              <w:bottom w:val="single" w:sz="4" w:space="0" w:color="231F20"/>
            </w:tcBorders>
          </w:tcPr>
          <w:p w14:paraId="288B9A24" w14:textId="77777777" w:rsidR="00B430CD" w:rsidRDefault="00B430CD" w:rsidP="0045689F">
            <w:pPr>
              <w:pStyle w:val="TableParagraph"/>
              <w:spacing w:before="41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Mínimo 90 %</w:t>
            </w:r>
          </w:p>
        </w:tc>
        <w:tc>
          <w:tcPr>
            <w:tcW w:w="4111" w:type="dxa"/>
            <w:tcBorders>
              <w:top w:val="single" w:sz="4" w:space="0" w:color="231F20"/>
              <w:bottom w:val="single" w:sz="4" w:space="0" w:color="231F20"/>
            </w:tcBorders>
          </w:tcPr>
          <w:p w14:paraId="0EA51499" w14:textId="77777777" w:rsidR="00B430CD" w:rsidRDefault="00B430CD" w:rsidP="0045689F">
            <w:pPr>
              <w:pStyle w:val="TableParagraph"/>
              <w:spacing w:before="41"/>
              <w:rPr>
                <w:sz w:val="21"/>
              </w:rPr>
            </w:pPr>
            <w:r>
              <w:rPr>
                <w:color w:val="231F20"/>
                <w:sz w:val="21"/>
              </w:rPr>
              <w:t>Gravimétrico (w/w)</w:t>
            </w:r>
          </w:p>
        </w:tc>
      </w:tr>
      <w:tr w:rsidR="00B430CD" w14:paraId="7FFDF97E" w14:textId="77777777" w:rsidTr="00B430CD">
        <w:trPr>
          <w:trHeight w:val="321"/>
        </w:trPr>
        <w:tc>
          <w:tcPr>
            <w:tcW w:w="3579" w:type="dxa"/>
            <w:tcBorders>
              <w:top w:val="single" w:sz="4" w:space="0" w:color="231F20"/>
              <w:bottom w:val="single" w:sz="4" w:space="0" w:color="231F20"/>
            </w:tcBorders>
          </w:tcPr>
          <w:p w14:paraId="1D99ACD4" w14:textId="77777777" w:rsidR="00B430CD" w:rsidRDefault="00B430CD" w:rsidP="0045689F">
            <w:pPr>
              <w:pStyle w:val="TableParagraph"/>
              <w:spacing w:before="41"/>
              <w:ind w:left="112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pH</w:t>
            </w:r>
          </w:p>
        </w:tc>
        <w:tc>
          <w:tcPr>
            <w:tcW w:w="2693" w:type="dxa"/>
            <w:tcBorders>
              <w:top w:val="single" w:sz="4" w:space="0" w:color="231F20"/>
              <w:bottom w:val="single" w:sz="4" w:space="0" w:color="231F20"/>
            </w:tcBorders>
          </w:tcPr>
          <w:p w14:paraId="2B87FA30" w14:textId="77777777" w:rsidR="00B430CD" w:rsidRDefault="00B430CD" w:rsidP="0045689F">
            <w:pPr>
              <w:pStyle w:val="TableParagraph"/>
              <w:spacing w:before="41"/>
              <w:rPr>
                <w:sz w:val="21"/>
              </w:rPr>
            </w:pPr>
            <w:r>
              <w:rPr>
                <w:color w:val="231F20"/>
                <w:sz w:val="21"/>
              </w:rPr>
              <w:t>7-8</w:t>
            </w:r>
          </w:p>
        </w:tc>
        <w:tc>
          <w:tcPr>
            <w:tcW w:w="4111" w:type="dxa"/>
            <w:tcBorders>
              <w:top w:val="single" w:sz="4" w:space="0" w:color="231F20"/>
              <w:bottom w:val="single" w:sz="4" w:space="0" w:color="231F20"/>
            </w:tcBorders>
          </w:tcPr>
          <w:p w14:paraId="1A95CD9E" w14:textId="77777777" w:rsidR="00B430CD" w:rsidRDefault="00B430CD" w:rsidP="0045689F">
            <w:pPr>
              <w:pStyle w:val="TableParagraph"/>
              <w:spacing w:before="41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pH-metro</w:t>
            </w:r>
          </w:p>
        </w:tc>
      </w:tr>
    </w:tbl>
    <w:p w14:paraId="7CD56F66" w14:textId="40288B11" w:rsidR="005C2F48" w:rsidRDefault="005C2F48">
      <w:pPr>
        <w:spacing w:before="143" w:after="56"/>
        <w:ind w:left="100"/>
        <w:rPr>
          <w:b/>
          <w:color w:val="0F243E" w:themeColor="text2" w:themeShade="80"/>
          <w:w w:val="105"/>
          <w:sz w:val="24"/>
        </w:rPr>
      </w:pPr>
    </w:p>
    <w:p w14:paraId="19431A20" w14:textId="07BE6B8E" w:rsidR="00B430CD" w:rsidRDefault="00B430CD" w:rsidP="00B430CD">
      <w:pPr>
        <w:pStyle w:val="Textoindependiente"/>
        <w:spacing w:before="9"/>
        <w:ind w:left="142"/>
        <w:rPr>
          <w:b/>
          <w:color w:val="0F243E" w:themeColor="text2" w:themeShade="80"/>
          <w:w w:val="105"/>
          <w:sz w:val="24"/>
        </w:rPr>
      </w:pPr>
      <w:r w:rsidRPr="00B430CD">
        <w:rPr>
          <w:b/>
          <w:color w:val="0F243E" w:themeColor="text2" w:themeShade="80"/>
          <w:w w:val="105"/>
          <w:sz w:val="24"/>
        </w:rPr>
        <w:t>Microbiológicos</w:t>
      </w:r>
    </w:p>
    <w:p w14:paraId="0C853E0D" w14:textId="77777777" w:rsidR="00B430CD" w:rsidRPr="00B430CD" w:rsidRDefault="00B430CD" w:rsidP="00B430CD">
      <w:pPr>
        <w:pStyle w:val="Textoindependiente"/>
        <w:spacing w:before="9"/>
        <w:ind w:left="142"/>
        <w:rPr>
          <w:b/>
          <w:color w:val="0F243E" w:themeColor="text2" w:themeShade="80"/>
          <w:w w:val="105"/>
          <w:sz w:val="24"/>
        </w:rPr>
      </w:pPr>
    </w:p>
    <w:p w14:paraId="3E4DFA51" w14:textId="77777777" w:rsidR="00B430CD" w:rsidRDefault="00B430CD" w:rsidP="00B430CD">
      <w:pPr>
        <w:pStyle w:val="Textoindependiente"/>
        <w:rPr>
          <w:b/>
          <w:sz w:val="7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25"/>
        <w:gridCol w:w="3419"/>
        <w:gridCol w:w="177"/>
        <w:gridCol w:w="2467"/>
        <w:gridCol w:w="4160"/>
      </w:tblGrid>
      <w:tr w:rsidR="00B430CD" w14:paraId="297F1550" w14:textId="77777777" w:rsidTr="00B430CD">
        <w:trPr>
          <w:trHeight w:val="452"/>
        </w:trPr>
        <w:tc>
          <w:tcPr>
            <w:tcW w:w="3544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F243E" w:themeFill="text2" w:themeFillShade="80"/>
          </w:tcPr>
          <w:p w14:paraId="5088D436" w14:textId="77777777" w:rsidR="00B430CD" w:rsidRDefault="00B430CD" w:rsidP="00B430CD">
            <w:pPr>
              <w:pStyle w:val="TableParagraph"/>
              <w:spacing w:before="99"/>
              <w:ind w:left="711" w:right="1256"/>
              <w:jc w:val="center"/>
              <w:rPr>
                <w:b/>
              </w:rPr>
            </w:pPr>
            <w:r>
              <w:rPr>
                <w:b/>
                <w:color w:val="FFFFFF"/>
                <w:w w:val="105"/>
              </w:rPr>
              <w:t>Parámetro</w:t>
            </w:r>
          </w:p>
        </w:tc>
        <w:tc>
          <w:tcPr>
            <w:tcW w:w="2644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F243E" w:themeFill="text2" w:themeFillShade="80"/>
          </w:tcPr>
          <w:p w14:paraId="2C41ECD7" w14:textId="77777777" w:rsidR="00B430CD" w:rsidRDefault="00B430CD" w:rsidP="0045689F">
            <w:pPr>
              <w:pStyle w:val="TableParagraph"/>
              <w:spacing w:before="99"/>
              <w:ind w:left="562"/>
              <w:rPr>
                <w:b/>
              </w:rPr>
            </w:pPr>
            <w:r>
              <w:rPr>
                <w:b/>
                <w:color w:val="FFFFFF"/>
                <w:w w:val="105"/>
              </w:rPr>
              <w:t>Especificación</w:t>
            </w:r>
          </w:p>
        </w:tc>
        <w:tc>
          <w:tcPr>
            <w:tcW w:w="416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F243E" w:themeFill="text2" w:themeFillShade="80"/>
          </w:tcPr>
          <w:p w14:paraId="7827CA0C" w14:textId="77777777" w:rsidR="00B430CD" w:rsidRDefault="00B430CD" w:rsidP="0045689F">
            <w:pPr>
              <w:pStyle w:val="TableParagraph"/>
              <w:spacing w:before="99"/>
              <w:ind w:left="1418" w:right="1408"/>
              <w:jc w:val="center"/>
              <w:rPr>
                <w:b/>
              </w:rPr>
            </w:pPr>
            <w:r>
              <w:rPr>
                <w:b/>
                <w:color w:val="FFFFFF"/>
                <w:w w:val="105"/>
              </w:rPr>
              <w:t>Método</w:t>
            </w:r>
          </w:p>
        </w:tc>
      </w:tr>
      <w:tr w:rsidR="00B430CD" w14:paraId="13C25F51" w14:textId="77777777" w:rsidTr="00B430CD">
        <w:trPr>
          <w:gridBefore w:val="1"/>
          <w:wBefore w:w="125" w:type="dxa"/>
          <w:trHeight w:val="348"/>
        </w:trPr>
        <w:tc>
          <w:tcPr>
            <w:tcW w:w="3596" w:type="dxa"/>
            <w:gridSpan w:val="2"/>
            <w:tcBorders>
              <w:bottom w:val="single" w:sz="4" w:space="0" w:color="231F20"/>
            </w:tcBorders>
          </w:tcPr>
          <w:p w14:paraId="0B6167B8" w14:textId="1694CC86" w:rsidR="00B430CD" w:rsidRDefault="00B430CD" w:rsidP="0045689F">
            <w:pPr>
              <w:pStyle w:val="TableParagraph"/>
              <w:spacing w:before="68"/>
              <w:rPr>
                <w:sz w:val="21"/>
              </w:rPr>
            </w:pPr>
            <w:r>
              <w:rPr>
                <w:color w:val="231F20"/>
                <w:sz w:val="21"/>
              </w:rPr>
              <w:t>Coliformes Totales</w:t>
            </w:r>
          </w:p>
        </w:tc>
        <w:tc>
          <w:tcPr>
            <w:tcW w:w="2467" w:type="dxa"/>
            <w:tcBorders>
              <w:bottom w:val="single" w:sz="4" w:space="0" w:color="231F20"/>
            </w:tcBorders>
          </w:tcPr>
          <w:p w14:paraId="32D4C686" w14:textId="7AB25EF7" w:rsidR="00B430CD" w:rsidRDefault="00B430CD" w:rsidP="0045689F">
            <w:pPr>
              <w:pStyle w:val="TableParagraph"/>
              <w:spacing w:before="68"/>
              <w:ind w:left="112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&lt; 1000 UFC/g</w:t>
            </w:r>
          </w:p>
        </w:tc>
        <w:tc>
          <w:tcPr>
            <w:tcW w:w="4160" w:type="dxa"/>
            <w:tcBorders>
              <w:bottom w:val="single" w:sz="4" w:space="0" w:color="231F20"/>
            </w:tcBorders>
          </w:tcPr>
          <w:p w14:paraId="27D0E3DD" w14:textId="77777777" w:rsidR="00B430CD" w:rsidRDefault="00B430CD" w:rsidP="0045689F">
            <w:pPr>
              <w:pStyle w:val="TableParagraph"/>
              <w:spacing w:before="68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AOAC 991.14</w:t>
            </w:r>
          </w:p>
        </w:tc>
      </w:tr>
      <w:tr w:rsidR="00B430CD" w14:paraId="7A3564F6" w14:textId="77777777" w:rsidTr="00B430CD">
        <w:trPr>
          <w:gridBefore w:val="1"/>
          <w:wBefore w:w="125" w:type="dxa"/>
          <w:trHeight w:val="370"/>
        </w:trPr>
        <w:tc>
          <w:tcPr>
            <w:tcW w:w="3596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22CF6B96" w14:textId="05842D66" w:rsidR="00B430CD" w:rsidRDefault="00B430CD" w:rsidP="0045689F">
            <w:pPr>
              <w:pStyle w:val="TableParagraph"/>
              <w:spacing w:before="90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 xml:space="preserve">Salmonella </w:t>
            </w:r>
            <w:proofErr w:type="spellStart"/>
            <w:r>
              <w:rPr>
                <w:color w:val="231F20"/>
                <w:w w:val="105"/>
                <w:sz w:val="21"/>
              </w:rPr>
              <w:t>Sp</w:t>
            </w:r>
            <w:proofErr w:type="spellEnd"/>
            <w:r>
              <w:rPr>
                <w:color w:val="231F20"/>
                <w:w w:val="105"/>
                <w:sz w:val="21"/>
              </w:rPr>
              <w:t>. (25g)</w:t>
            </w:r>
          </w:p>
        </w:tc>
        <w:tc>
          <w:tcPr>
            <w:tcW w:w="2467" w:type="dxa"/>
            <w:tcBorders>
              <w:top w:val="single" w:sz="4" w:space="0" w:color="231F20"/>
              <w:bottom w:val="single" w:sz="4" w:space="0" w:color="231F20"/>
            </w:tcBorders>
          </w:tcPr>
          <w:p w14:paraId="0A5F2613" w14:textId="77777777" w:rsidR="00B430CD" w:rsidRDefault="00B430CD" w:rsidP="0045689F">
            <w:pPr>
              <w:pStyle w:val="TableParagraph"/>
              <w:spacing w:before="90"/>
              <w:ind w:left="112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Ausente</w:t>
            </w:r>
          </w:p>
        </w:tc>
        <w:tc>
          <w:tcPr>
            <w:tcW w:w="4160" w:type="dxa"/>
            <w:tcBorders>
              <w:top w:val="single" w:sz="4" w:space="0" w:color="231F20"/>
              <w:bottom w:val="single" w:sz="4" w:space="0" w:color="231F20"/>
            </w:tcBorders>
          </w:tcPr>
          <w:p w14:paraId="7F444C70" w14:textId="77777777" w:rsidR="00B430CD" w:rsidRDefault="00B430CD" w:rsidP="0045689F">
            <w:pPr>
              <w:pStyle w:val="TableParagraph"/>
              <w:spacing w:before="90"/>
              <w:rPr>
                <w:sz w:val="21"/>
              </w:rPr>
            </w:pPr>
            <w:r>
              <w:rPr>
                <w:color w:val="231F20"/>
                <w:sz w:val="21"/>
              </w:rPr>
              <w:t>ISO 6579:2002</w:t>
            </w:r>
          </w:p>
        </w:tc>
      </w:tr>
    </w:tbl>
    <w:p w14:paraId="67D2C915" w14:textId="3EE970D6" w:rsidR="00B430CD" w:rsidRDefault="00B430CD" w:rsidP="00B430CD">
      <w:pPr>
        <w:pStyle w:val="Textoindependiente"/>
        <w:rPr>
          <w:b/>
          <w:sz w:val="28"/>
        </w:rPr>
      </w:pPr>
    </w:p>
    <w:p w14:paraId="0BBE22F6" w14:textId="1AF116A2" w:rsidR="004E162A" w:rsidRDefault="004E162A" w:rsidP="004E162A">
      <w:pPr>
        <w:pStyle w:val="Textoindependiente"/>
        <w:spacing w:before="9"/>
        <w:ind w:left="142"/>
        <w:rPr>
          <w:b/>
          <w:color w:val="0F243E" w:themeColor="text2" w:themeShade="80"/>
          <w:w w:val="105"/>
          <w:sz w:val="24"/>
        </w:rPr>
      </w:pPr>
      <w:r>
        <w:rPr>
          <w:b/>
          <w:color w:val="0F243E" w:themeColor="text2" w:themeShade="80"/>
          <w:w w:val="105"/>
          <w:sz w:val="24"/>
        </w:rPr>
        <w:t>Nutrientes y Minerales</w:t>
      </w:r>
    </w:p>
    <w:p w14:paraId="3930A771" w14:textId="77777777" w:rsidR="004E162A" w:rsidRDefault="004E162A" w:rsidP="00B430CD">
      <w:pPr>
        <w:pStyle w:val="Textoindependiente"/>
        <w:rPr>
          <w:b/>
          <w:sz w:val="28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551"/>
        <w:gridCol w:w="4253"/>
      </w:tblGrid>
      <w:tr w:rsidR="004E162A" w14:paraId="3AC7F9B8" w14:textId="77777777" w:rsidTr="004E162A">
        <w:trPr>
          <w:trHeight w:val="322"/>
        </w:trPr>
        <w:tc>
          <w:tcPr>
            <w:tcW w:w="3544" w:type="dxa"/>
            <w:tcBorders>
              <w:top w:val="nil"/>
              <w:left w:val="nil"/>
            </w:tcBorders>
            <w:shd w:val="clear" w:color="auto" w:fill="0F243E" w:themeFill="text2" w:themeFillShade="80"/>
          </w:tcPr>
          <w:p w14:paraId="42E28C9F" w14:textId="77777777" w:rsidR="004E162A" w:rsidRDefault="004E162A" w:rsidP="0045689F">
            <w:pPr>
              <w:pStyle w:val="TableParagraph"/>
              <w:spacing w:before="34"/>
              <w:ind w:left="435" w:right="430"/>
              <w:jc w:val="center"/>
              <w:rPr>
                <w:b/>
              </w:rPr>
            </w:pPr>
            <w:r>
              <w:rPr>
                <w:b/>
                <w:color w:val="FFFFFF"/>
                <w:w w:val="105"/>
              </w:rPr>
              <w:t>Parámetro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0F243E" w:themeFill="text2" w:themeFillShade="80"/>
          </w:tcPr>
          <w:p w14:paraId="08397885" w14:textId="77777777" w:rsidR="004E162A" w:rsidRDefault="004E162A" w:rsidP="0045689F">
            <w:pPr>
              <w:pStyle w:val="TableParagraph"/>
              <w:spacing w:before="34"/>
              <w:ind w:left="439" w:right="439"/>
              <w:jc w:val="center"/>
              <w:rPr>
                <w:b/>
              </w:rPr>
            </w:pPr>
            <w:r>
              <w:rPr>
                <w:b/>
                <w:color w:val="FFFFFF"/>
                <w:w w:val="105"/>
              </w:rPr>
              <w:t>Especificación</w:t>
            </w:r>
          </w:p>
        </w:tc>
        <w:tc>
          <w:tcPr>
            <w:tcW w:w="4253" w:type="dxa"/>
            <w:tcBorders>
              <w:top w:val="nil"/>
              <w:right w:val="nil"/>
            </w:tcBorders>
            <w:shd w:val="clear" w:color="auto" w:fill="0F243E" w:themeFill="text2" w:themeFillShade="80"/>
          </w:tcPr>
          <w:p w14:paraId="1FD1481B" w14:textId="77777777" w:rsidR="004E162A" w:rsidRDefault="004E162A" w:rsidP="0045689F">
            <w:pPr>
              <w:pStyle w:val="TableParagraph"/>
              <w:spacing w:before="34"/>
              <w:ind w:left="412" w:right="414"/>
              <w:jc w:val="center"/>
              <w:rPr>
                <w:b/>
              </w:rPr>
            </w:pPr>
            <w:r>
              <w:rPr>
                <w:b/>
                <w:color w:val="FFFFFF"/>
                <w:w w:val="105"/>
              </w:rPr>
              <w:t>Método</w:t>
            </w:r>
          </w:p>
        </w:tc>
      </w:tr>
      <w:tr w:rsidR="004E162A" w14:paraId="4FC57511" w14:textId="77777777" w:rsidTr="004E162A">
        <w:trPr>
          <w:trHeight w:val="378"/>
        </w:trPr>
        <w:tc>
          <w:tcPr>
            <w:tcW w:w="3544" w:type="dxa"/>
            <w:tcBorders>
              <w:left w:val="nil"/>
            </w:tcBorders>
          </w:tcPr>
          <w:p w14:paraId="24C3CD61" w14:textId="77777777" w:rsidR="004E162A" w:rsidRDefault="004E162A" w:rsidP="004E162A">
            <w:pPr>
              <w:pStyle w:val="TableParagraph"/>
              <w:spacing w:before="68"/>
              <w:ind w:left="435" w:right="430"/>
              <w:rPr>
                <w:sz w:val="21"/>
              </w:rPr>
            </w:pPr>
            <w:r>
              <w:rPr>
                <w:color w:val="231F20"/>
                <w:sz w:val="21"/>
              </w:rPr>
              <w:t>Nitrógeno total (N)</w:t>
            </w:r>
          </w:p>
        </w:tc>
        <w:tc>
          <w:tcPr>
            <w:tcW w:w="2551" w:type="dxa"/>
          </w:tcPr>
          <w:p w14:paraId="06AACB4C" w14:textId="77777777" w:rsidR="004E162A" w:rsidRDefault="004E162A" w:rsidP="004E162A">
            <w:pPr>
              <w:pStyle w:val="TableParagraph"/>
              <w:spacing w:before="68"/>
              <w:ind w:left="439" w:right="439"/>
              <w:rPr>
                <w:sz w:val="21"/>
              </w:rPr>
            </w:pPr>
            <w:r>
              <w:rPr>
                <w:color w:val="231F20"/>
                <w:sz w:val="21"/>
              </w:rPr>
              <w:t>14.5 – 15 %</w:t>
            </w:r>
          </w:p>
        </w:tc>
        <w:tc>
          <w:tcPr>
            <w:tcW w:w="4253" w:type="dxa"/>
            <w:tcBorders>
              <w:right w:val="nil"/>
            </w:tcBorders>
          </w:tcPr>
          <w:p w14:paraId="6145D9E8" w14:textId="77777777" w:rsidR="004E162A" w:rsidRDefault="004E162A" w:rsidP="004E162A">
            <w:pPr>
              <w:pStyle w:val="TableParagraph"/>
              <w:spacing w:before="68"/>
              <w:ind w:left="412" w:right="414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AOAC 954.01</w:t>
            </w:r>
          </w:p>
        </w:tc>
      </w:tr>
      <w:tr w:rsidR="004E162A" w14:paraId="398EA3C0" w14:textId="77777777" w:rsidTr="004E162A">
        <w:trPr>
          <w:trHeight w:val="378"/>
        </w:trPr>
        <w:tc>
          <w:tcPr>
            <w:tcW w:w="3544" w:type="dxa"/>
            <w:tcBorders>
              <w:left w:val="nil"/>
            </w:tcBorders>
          </w:tcPr>
          <w:p w14:paraId="6528FA92" w14:textId="77777777" w:rsidR="004E162A" w:rsidRDefault="004E162A" w:rsidP="004E162A">
            <w:pPr>
              <w:pStyle w:val="TableParagraph"/>
              <w:spacing w:before="68"/>
              <w:ind w:left="435" w:right="430"/>
              <w:rPr>
                <w:sz w:val="21"/>
              </w:rPr>
            </w:pPr>
            <w:r>
              <w:rPr>
                <w:color w:val="231F20"/>
                <w:sz w:val="21"/>
              </w:rPr>
              <w:t>Fósforo total (%p/p P2O5)</w:t>
            </w:r>
          </w:p>
        </w:tc>
        <w:tc>
          <w:tcPr>
            <w:tcW w:w="2551" w:type="dxa"/>
          </w:tcPr>
          <w:p w14:paraId="7021945E" w14:textId="77777777" w:rsidR="004E162A" w:rsidRDefault="004E162A" w:rsidP="004E162A">
            <w:pPr>
              <w:pStyle w:val="TableParagraph"/>
              <w:spacing w:before="68"/>
              <w:ind w:left="841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0.10 %</w:t>
            </w:r>
          </w:p>
        </w:tc>
        <w:tc>
          <w:tcPr>
            <w:tcW w:w="4253" w:type="dxa"/>
            <w:tcBorders>
              <w:right w:val="nil"/>
            </w:tcBorders>
          </w:tcPr>
          <w:p w14:paraId="5345D87A" w14:textId="77777777" w:rsidR="004E162A" w:rsidRDefault="004E162A" w:rsidP="004E162A">
            <w:pPr>
              <w:pStyle w:val="TableParagraph"/>
              <w:spacing w:before="68"/>
              <w:ind w:left="412" w:right="414"/>
              <w:rPr>
                <w:sz w:val="21"/>
              </w:rPr>
            </w:pPr>
            <w:r>
              <w:rPr>
                <w:color w:val="231F20"/>
                <w:sz w:val="21"/>
              </w:rPr>
              <w:t>AMPE AY-6</w:t>
            </w:r>
          </w:p>
        </w:tc>
      </w:tr>
      <w:tr w:rsidR="004E162A" w14:paraId="7FD25866" w14:textId="77777777" w:rsidTr="004E162A">
        <w:trPr>
          <w:trHeight w:val="378"/>
        </w:trPr>
        <w:tc>
          <w:tcPr>
            <w:tcW w:w="3544" w:type="dxa"/>
            <w:tcBorders>
              <w:left w:val="nil"/>
            </w:tcBorders>
          </w:tcPr>
          <w:p w14:paraId="302CD804" w14:textId="77777777" w:rsidR="004E162A" w:rsidRDefault="004E162A" w:rsidP="004E162A">
            <w:pPr>
              <w:pStyle w:val="TableParagraph"/>
              <w:spacing w:before="68"/>
              <w:ind w:left="435" w:right="430"/>
              <w:rPr>
                <w:sz w:val="21"/>
              </w:rPr>
            </w:pPr>
            <w:r>
              <w:rPr>
                <w:color w:val="231F20"/>
                <w:sz w:val="21"/>
              </w:rPr>
              <w:t>Potasio (%p/p K2O)</w:t>
            </w:r>
          </w:p>
        </w:tc>
        <w:tc>
          <w:tcPr>
            <w:tcW w:w="2551" w:type="dxa"/>
          </w:tcPr>
          <w:p w14:paraId="4367CE12" w14:textId="77777777" w:rsidR="004E162A" w:rsidRDefault="004E162A" w:rsidP="004E162A">
            <w:pPr>
              <w:pStyle w:val="TableParagraph"/>
              <w:spacing w:before="68"/>
              <w:ind w:left="841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0.30 %</w:t>
            </w:r>
          </w:p>
        </w:tc>
        <w:tc>
          <w:tcPr>
            <w:tcW w:w="4253" w:type="dxa"/>
            <w:tcBorders>
              <w:right w:val="nil"/>
            </w:tcBorders>
          </w:tcPr>
          <w:p w14:paraId="0059605C" w14:textId="77777777" w:rsidR="004E162A" w:rsidRDefault="004E162A" w:rsidP="004E162A">
            <w:pPr>
              <w:pStyle w:val="TableParagraph"/>
              <w:spacing w:before="68"/>
              <w:ind w:left="412" w:right="414"/>
              <w:rPr>
                <w:sz w:val="21"/>
              </w:rPr>
            </w:pPr>
            <w:r>
              <w:rPr>
                <w:color w:val="231F20"/>
                <w:sz w:val="21"/>
              </w:rPr>
              <w:t>AMPE AY-6</w:t>
            </w:r>
          </w:p>
        </w:tc>
      </w:tr>
      <w:tr w:rsidR="004E162A" w14:paraId="654FA156" w14:textId="77777777" w:rsidTr="004E162A">
        <w:trPr>
          <w:trHeight w:val="378"/>
        </w:trPr>
        <w:tc>
          <w:tcPr>
            <w:tcW w:w="3544" w:type="dxa"/>
            <w:tcBorders>
              <w:left w:val="nil"/>
            </w:tcBorders>
          </w:tcPr>
          <w:p w14:paraId="43963CFD" w14:textId="77777777" w:rsidR="004E162A" w:rsidRDefault="004E162A" w:rsidP="004E162A">
            <w:pPr>
              <w:pStyle w:val="TableParagraph"/>
              <w:spacing w:before="68"/>
              <w:ind w:left="435" w:right="430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Magnesio (%p/p Mg)</w:t>
            </w:r>
          </w:p>
        </w:tc>
        <w:tc>
          <w:tcPr>
            <w:tcW w:w="2551" w:type="dxa"/>
          </w:tcPr>
          <w:p w14:paraId="75AE8867" w14:textId="77777777" w:rsidR="004E162A" w:rsidRDefault="004E162A" w:rsidP="004E162A">
            <w:pPr>
              <w:pStyle w:val="TableParagraph"/>
              <w:spacing w:before="68"/>
              <w:ind w:left="841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0.30 %</w:t>
            </w:r>
          </w:p>
        </w:tc>
        <w:tc>
          <w:tcPr>
            <w:tcW w:w="4253" w:type="dxa"/>
            <w:tcBorders>
              <w:right w:val="nil"/>
            </w:tcBorders>
          </w:tcPr>
          <w:p w14:paraId="43B3D719" w14:textId="77777777" w:rsidR="004E162A" w:rsidRDefault="004E162A" w:rsidP="004E162A">
            <w:pPr>
              <w:pStyle w:val="TableParagraph"/>
              <w:spacing w:before="68"/>
              <w:ind w:left="412" w:right="414"/>
              <w:rPr>
                <w:sz w:val="21"/>
              </w:rPr>
            </w:pPr>
            <w:r>
              <w:rPr>
                <w:color w:val="231F20"/>
                <w:sz w:val="21"/>
              </w:rPr>
              <w:t>AMPE AY-6</w:t>
            </w:r>
          </w:p>
        </w:tc>
      </w:tr>
      <w:tr w:rsidR="004E162A" w14:paraId="0F7982DD" w14:textId="77777777" w:rsidTr="004E162A">
        <w:trPr>
          <w:trHeight w:val="378"/>
        </w:trPr>
        <w:tc>
          <w:tcPr>
            <w:tcW w:w="3544" w:type="dxa"/>
            <w:tcBorders>
              <w:left w:val="nil"/>
            </w:tcBorders>
          </w:tcPr>
          <w:p w14:paraId="3AED567B" w14:textId="77777777" w:rsidR="004E162A" w:rsidRDefault="004E162A" w:rsidP="004E162A">
            <w:pPr>
              <w:pStyle w:val="TableParagraph"/>
              <w:spacing w:before="68"/>
              <w:ind w:left="435" w:right="430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Calcio (%p/p Ca)</w:t>
            </w:r>
          </w:p>
        </w:tc>
        <w:tc>
          <w:tcPr>
            <w:tcW w:w="2551" w:type="dxa"/>
          </w:tcPr>
          <w:p w14:paraId="3E1B7849" w14:textId="77777777" w:rsidR="004E162A" w:rsidRDefault="004E162A" w:rsidP="004E162A">
            <w:pPr>
              <w:pStyle w:val="TableParagraph"/>
              <w:spacing w:before="68"/>
              <w:ind w:left="841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0.01 %</w:t>
            </w:r>
          </w:p>
        </w:tc>
        <w:tc>
          <w:tcPr>
            <w:tcW w:w="4253" w:type="dxa"/>
            <w:tcBorders>
              <w:right w:val="nil"/>
            </w:tcBorders>
          </w:tcPr>
          <w:p w14:paraId="3EE26CED" w14:textId="77777777" w:rsidR="004E162A" w:rsidRDefault="004E162A" w:rsidP="004E162A">
            <w:pPr>
              <w:pStyle w:val="TableParagraph"/>
              <w:spacing w:before="68"/>
              <w:ind w:left="412" w:right="414"/>
              <w:rPr>
                <w:sz w:val="21"/>
              </w:rPr>
            </w:pPr>
            <w:r>
              <w:rPr>
                <w:color w:val="231F20"/>
                <w:sz w:val="21"/>
              </w:rPr>
              <w:t>AMPE AY-6</w:t>
            </w:r>
          </w:p>
        </w:tc>
      </w:tr>
      <w:tr w:rsidR="004E162A" w14:paraId="6C076DFB" w14:textId="77777777" w:rsidTr="004E162A">
        <w:trPr>
          <w:trHeight w:val="378"/>
        </w:trPr>
        <w:tc>
          <w:tcPr>
            <w:tcW w:w="3544" w:type="dxa"/>
            <w:tcBorders>
              <w:left w:val="nil"/>
            </w:tcBorders>
          </w:tcPr>
          <w:p w14:paraId="439E05B1" w14:textId="77777777" w:rsidR="004E162A" w:rsidRDefault="004E162A" w:rsidP="004E162A">
            <w:pPr>
              <w:pStyle w:val="TableParagraph"/>
              <w:spacing w:before="68"/>
              <w:ind w:left="435" w:right="430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Cobre (%p/p Cu)</w:t>
            </w:r>
          </w:p>
        </w:tc>
        <w:tc>
          <w:tcPr>
            <w:tcW w:w="2551" w:type="dxa"/>
          </w:tcPr>
          <w:p w14:paraId="204D33FD" w14:textId="77777777" w:rsidR="004E162A" w:rsidRDefault="004E162A" w:rsidP="004E162A">
            <w:pPr>
              <w:pStyle w:val="TableParagraph"/>
              <w:spacing w:before="68"/>
              <w:ind w:left="787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0.002 %</w:t>
            </w:r>
          </w:p>
        </w:tc>
        <w:tc>
          <w:tcPr>
            <w:tcW w:w="4253" w:type="dxa"/>
            <w:tcBorders>
              <w:right w:val="nil"/>
            </w:tcBorders>
          </w:tcPr>
          <w:p w14:paraId="4CD03ED6" w14:textId="77777777" w:rsidR="004E162A" w:rsidRDefault="004E162A" w:rsidP="004E162A">
            <w:pPr>
              <w:pStyle w:val="TableParagraph"/>
              <w:spacing w:before="68"/>
              <w:ind w:left="412" w:right="414"/>
              <w:rPr>
                <w:sz w:val="21"/>
              </w:rPr>
            </w:pPr>
            <w:r>
              <w:rPr>
                <w:color w:val="231F20"/>
                <w:sz w:val="21"/>
              </w:rPr>
              <w:t>AMPE AY-6</w:t>
            </w:r>
          </w:p>
        </w:tc>
      </w:tr>
      <w:tr w:rsidR="004E162A" w14:paraId="64A24E48" w14:textId="77777777" w:rsidTr="004E162A">
        <w:trPr>
          <w:trHeight w:val="378"/>
        </w:trPr>
        <w:tc>
          <w:tcPr>
            <w:tcW w:w="3544" w:type="dxa"/>
            <w:tcBorders>
              <w:left w:val="nil"/>
            </w:tcBorders>
          </w:tcPr>
          <w:p w14:paraId="74133901" w14:textId="77777777" w:rsidR="004E162A" w:rsidRDefault="004E162A" w:rsidP="004E162A">
            <w:pPr>
              <w:pStyle w:val="TableParagraph"/>
              <w:spacing w:before="68"/>
              <w:ind w:left="435" w:right="430"/>
              <w:rPr>
                <w:sz w:val="21"/>
              </w:rPr>
            </w:pPr>
            <w:r>
              <w:rPr>
                <w:color w:val="231F20"/>
                <w:sz w:val="21"/>
              </w:rPr>
              <w:t>Manganeso (%p/p Mn)</w:t>
            </w:r>
          </w:p>
        </w:tc>
        <w:tc>
          <w:tcPr>
            <w:tcW w:w="2551" w:type="dxa"/>
          </w:tcPr>
          <w:p w14:paraId="207EE143" w14:textId="77777777" w:rsidR="004E162A" w:rsidRDefault="004E162A" w:rsidP="004E162A">
            <w:pPr>
              <w:pStyle w:val="TableParagraph"/>
              <w:spacing w:before="68"/>
              <w:ind w:left="787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0.004 %</w:t>
            </w:r>
          </w:p>
        </w:tc>
        <w:tc>
          <w:tcPr>
            <w:tcW w:w="4253" w:type="dxa"/>
            <w:tcBorders>
              <w:right w:val="nil"/>
            </w:tcBorders>
          </w:tcPr>
          <w:p w14:paraId="3E949198" w14:textId="77777777" w:rsidR="004E162A" w:rsidRDefault="004E162A" w:rsidP="004E162A">
            <w:pPr>
              <w:pStyle w:val="TableParagraph"/>
              <w:spacing w:before="68"/>
              <w:ind w:left="412" w:right="414"/>
              <w:rPr>
                <w:sz w:val="21"/>
              </w:rPr>
            </w:pPr>
            <w:r>
              <w:rPr>
                <w:color w:val="231F20"/>
                <w:sz w:val="21"/>
              </w:rPr>
              <w:t>AMPE AY-6</w:t>
            </w:r>
          </w:p>
        </w:tc>
      </w:tr>
      <w:tr w:rsidR="004E162A" w14:paraId="5B809820" w14:textId="77777777" w:rsidTr="004E162A">
        <w:trPr>
          <w:trHeight w:val="378"/>
        </w:trPr>
        <w:tc>
          <w:tcPr>
            <w:tcW w:w="3544" w:type="dxa"/>
            <w:tcBorders>
              <w:left w:val="nil"/>
            </w:tcBorders>
          </w:tcPr>
          <w:p w14:paraId="41A206BC" w14:textId="77777777" w:rsidR="004E162A" w:rsidRDefault="004E162A" w:rsidP="004E162A">
            <w:pPr>
              <w:pStyle w:val="TableParagraph"/>
              <w:spacing w:before="68"/>
              <w:ind w:left="435" w:right="430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Zinc (%p/p Zn)</w:t>
            </w:r>
          </w:p>
        </w:tc>
        <w:tc>
          <w:tcPr>
            <w:tcW w:w="2551" w:type="dxa"/>
          </w:tcPr>
          <w:p w14:paraId="7FE92752" w14:textId="77777777" w:rsidR="004E162A" w:rsidRDefault="004E162A" w:rsidP="004E162A">
            <w:pPr>
              <w:pStyle w:val="TableParagraph"/>
              <w:spacing w:before="68"/>
              <w:ind w:left="787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0.003 %</w:t>
            </w:r>
          </w:p>
        </w:tc>
        <w:tc>
          <w:tcPr>
            <w:tcW w:w="4253" w:type="dxa"/>
            <w:tcBorders>
              <w:right w:val="nil"/>
            </w:tcBorders>
          </w:tcPr>
          <w:p w14:paraId="2E966A81" w14:textId="77777777" w:rsidR="004E162A" w:rsidRDefault="004E162A" w:rsidP="004E162A">
            <w:pPr>
              <w:pStyle w:val="TableParagraph"/>
              <w:spacing w:before="68"/>
              <w:ind w:left="412" w:right="414"/>
              <w:rPr>
                <w:sz w:val="21"/>
              </w:rPr>
            </w:pPr>
            <w:r>
              <w:rPr>
                <w:color w:val="231F20"/>
                <w:sz w:val="21"/>
              </w:rPr>
              <w:t>AMPE AY-6</w:t>
            </w:r>
          </w:p>
        </w:tc>
      </w:tr>
      <w:tr w:rsidR="004E162A" w14:paraId="6DEBEC7D" w14:textId="77777777" w:rsidTr="004E162A">
        <w:trPr>
          <w:trHeight w:val="383"/>
        </w:trPr>
        <w:tc>
          <w:tcPr>
            <w:tcW w:w="3544" w:type="dxa"/>
            <w:tcBorders>
              <w:left w:val="nil"/>
              <w:bottom w:val="nil"/>
            </w:tcBorders>
          </w:tcPr>
          <w:p w14:paraId="6F58E57B" w14:textId="77777777" w:rsidR="004E162A" w:rsidRDefault="004E162A" w:rsidP="004E162A">
            <w:pPr>
              <w:pStyle w:val="TableParagraph"/>
              <w:spacing w:before="70"/>
              <w:ind w:left="435" w:right="430"/>
              <w:rPr>
                <w:sz w:val="21"/>
              </w:rPr>
            </w:pPr>
            <w:r>
              <w:rPr>
                <w:color w:val="231F20"/>
                <w:sz w:val="21"/>
              </w:rPr>
              <w:t>Hierro (ppm Fe)</w:t>
            </w:r>
          </w:p>
        </w:tc>
        <w:tc>
          <w:tcPr>
            <w:tcW w:w="2551" w:type="dxa"/>
            <w:tcBorders>
              <w:bottom w:val="nil"/>
            </w:tcBorders>
          </w:tcPr>
          <w:p w14:paraId="40688211" w14:textId="77777777" w:rsidR="004E162A" w:rsidRDefault="004E162A" w:rsidP="00DC2E22">
            <w:pPr>
              <w:pStyle w:val="TableParagraph"/>
              <w:spacing w:before="70"/>
              <w:ind w:left="439" w:right="43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2,850</w:t>
            </w:r>
          </w:p>
        </w:tc>
        <w:tc>
          <w:tcPr>
            <w:tcW w:w="4253" w:type="dxa"/>
            <w:tcBorders>
              <w:bottom w:val="nil"/>
              <w:right w:val="nil"/>
            </w:tcBorders>
          </w:tcPr>
          <w:p w14:paraId="04528CB0" w14:textId="77777777" w:rsidR="004E162A" w:rsidRDefault="004E162A" w:rsidP="004E162A">
            <w:pPr>
              <w:pStyle w:val="TableParagraph"/>
              <w:spacing w:before="70"/>
              <w:ind w:left="412" w:right="414"/>
              <w:rPr>
                <w:sz w:val="21"/>
              </w:rPr>
            </w:pPr>
            <w:r>
              <w:rPr>
                <w:color w:val="231F20"/>
                <w:sz w:val="21"/>
              </w:rPr>
              <w:t>AMPE AY-6</w:t>
            </w:r>
          </w:p>
        </w:tc>
      </w:tr>
    </w:tbl>
    <w:p w14:paraId="28AF87B2" w14:textId="77777777" w:rsidR="004E162A" w:rsidRPr="004E162A" w:rsidRDefault="004E162A" w:rsidP="004E162A">
      <w:pPr>
        <w:pStyle w:val="Prrafodelista"/>
        <w:numPr>
          <w:ilvl w:val="0"/>
          <w:numId w:val="1"/>
        </w:numPr>
        <w:spacing w:before="245"/>
        <w:rPr>
          <w:sz w:val="20"/>
        </w:rPr>
      </w:pPr>
      <w:r w:rsidRPr="004E162A">
        <w:rPr>
          <w:color w:val="231F20"/>
          <w:sz w:val="20"/>
        </w:rPr>
        <w:t xml:space="preserve">Método: </w:t>
      </w:r>
      <w:proofErr w:type="spellStart"/>
      <w:r w:rsidRPr="004E162A">
        <w:rPr>
          <w:color w:val="231F20"/>
          <w:sz w:val="20"/>
        </w:rPr>
        <w:t>Analitical</w:t>
      </w:r>
      <w:proofErr w:type="spellEnd"/>
      <w:r w:rsidRPr="004E162A">
        <w:rPr>
          <w:color w:val="231F20"/>
          <w:sz w:val="20"/>
        </w:rPr>
        <w:t xml:space="preserve"> </w:t>
      </w:r>
      <w:proofErr w:type="spellStart"/>
      <w:r w:rsidRPr="004E162A">
        <w:rPr>
          <w:color w:val="231F20"/>
          <w:sz w:val="20"/>
        </w:rPr>
        <w:t>Methods</w:t>
      </w:r>
      <w:proofErr w:type="spellEnd"/>
      <w:r w:rsidRPr="004E162A">
        <w:rPr>
          <w:color w:val="231F20"/>
          <w:sz w:val="20"/>
        </w:rPr>
        <w:t xml:space="preserve"> Perkin Elmer AY-6</w:t>
      </w:r>
    </w:p>
    <w:p w14:paraId="5A5F5470" w14:textId="163733A4" w:rsidR="00B430CD" w:rsidRDefault="00B430CD">
      <w:pPr>
        <w:spacing w:before="143" w:after="56"/>
        <w:ind w:left="100"/>
        <w:rPr>
          <w:b/>
          <w:color w:val="0F243E" w:themeColor="text2" w:themeShade="80"/>
          <w:w w:val="105"/>
          <w:sz w:val="24"/>
        </w:rPr>
      </w:pPr>
    </w:p>
    <w:p w14:paraId="61880FA4" w14:textId="77777777" w:rsidR="00D1489B" w:rsidRPr="00B430CD" w:rsidRDefault="00834F5E">
      <w:pPr>
        <w:spacing w:before="217"/>
        <w:ind w:left="260"/>
        <w:rPr>
          <w:rFonts w:ascii="Century Gothic" w:hAnsi="Century Gothic"/>
          <w:color w:val="231F20"/>
          <w:w w:val="105"/>
          <w:sz w:val="34"/>
        </w:rPr>
      </w:pPr>
      <w:r w:rsidRPr="00B430CD">
        <w:rPr>
          <w:rFonts w:ascii="Century Gothic" w:hAnsi="Century Gothic"/>
          <w:color w:val="231F20"/>
          <w:w w:val="105"/>
          <w:sz w:val="34"/>
        </w:rPr>
        <w:t>8 aminoácidos (%p/p en base a la materia seca)</w:t>
      </w:r>
    </w:p>
    <w:p w14:paraId="3BCD000A" w14:textId="3977659C" w:rsidR="00D1489B" w:rsidRDefault="00D1489B">
      <w:pPr>
        <w:pStyle w:val="Textoindependiente"/>
        <w:spacing w:before="6" w:after="1"/>
        <w:rPr>
          <w:rFonts w:ascii="Century Gothic"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119"/>
        <w:gridCol w:w="2693"/>
      </w:tblGrid>
      <w:tr w:rsidR="00D1489B" w14:paraId="118187CC" w14:textId="77777777" w:rsidTr="00CD7AFE">
        <w:trPr>
          <w:trHeight w:val="445"/>
        </w:trPr>
        <w:tc>
          <w:tcPr>
            <w:tcW w:w="3402" w:type="dxa"/>
            <w:shd w:val="clear" w:color="auto" w:fill="0F243E" w:themeFill="text2" w:themeFillShade="80"/>
          </w:tcPr>
          <w:p w14:paraId="42874F6E" w14:textId="77777777" w:rsidR="00D1489B" w:rsidRDefault="00834F5E">
            <w:pPr>
              <w:pStyle w:val="TableParagraph"/>
              <w:spacing w:before="96"/>
              <w:ind w:left="155"/>
              <w:rPr>
                <w:b/>
              </w:rPr>
            </w:pPr>
            <w:r>
              <w:rPr>
                <w:b/>
                <w:color w:val="FFFFFF"/>
                <w:w w:val="105"/>
              </w:rPr>
              <w:lastRenderedPageBreak/>
              <w:t>Parámetro Sensorial</w:t>
            </w:r>
          </w:p>
        </w:tc>
        <w:tc>
          <w:tcPr>
            <w:tcW w:w="3119" w:type="dxa"/>
            <w:shd w:val="clear" w:color="auto" w:fill="0F243E" w:themeFill="text2" w:themeFillShade="80"/>
          </w:tcPr>
          <w:p w14:paraId="5BFF19F5" w14:textId="77777777" w:rsidR="00D1489B" w:rsidRDefault="00834F5E">
            <w:pPr>
              <w:pStyle w:val="TableParagraph"/>
              <w:spacing w:before="96"/>
              <w:ind w:left="284"/>
              <w:rPr>
                <w:b/>
              </w:rPr>
            </w:pPr>
            <w:r>
              <w:rPr>
                <w:b/>
                <w:color w:val="FFFFFF"/>
                <w:w w:val="105"/>
              </w:rPr>
              <w:t>Especificación</w:t>
            </w:r>
          </w:p>
        </w:tc>
        <w:tc>
          <w:tcPr>
            <w:tcW w:w="2693" w:type="dxa"/>
            <w:shd w:val="clear" w:color="auto" w:fill="0F243E" w:themeFill="text2" w:themeFillShade="80"/>
          </w:tcPr>
          <w:p w14:paraId="6493B487" w14:textId="3FEC8E8E" w:rsidR="00D1489B" w:rsidRDefault="00487426">
            <w:pPr>
              <w:pStyle w:val="TableParagraph"/>
              <w:spacing w:before="96"/>
              <w:ind w:left="411"/>
              <w:rPr>
                <w:b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486913536" behindDoc="0" locked="0" layoutInCell="1" allowOverlap="1" wp14:anchorId="5406D715" wp14:editId="1B58FCF2">
                      <wp:simplePos x="0" y="0"/>
                      <wp:positionH relativeFrom="page">
                        <wp:posOffset>1628140</wp:posOffset>
                      </wp:positionH>
                      <wp:positionV relativeFrom="paragraph">
                        <wp:posOffset>223520</wp:posOffset>
                      </wp:positionV>
                      <wp:extent cx="715010" cy="5104130"/>
                      <wp:effectExtent l="0" t="0" r="0" b="0"/>
                      <wp:wrapNone/>
                      <wp:docPr id="55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5104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AF402C" w14:textId="0035BAF4" w:rsidR="004E162A" w:rsidRDefault="004E162A" w:rsidP="004E162A">
                                  <w:pPr>
                                    <w:pStyle w:val="Textoindependiente"/>
                                    <w:spacing w:before="23" w:line="235" w:lineRule="auto"/>
                                    <w:ind w:left="20"/>
                                  </w:pPr>
                                  <w:r>
                                    <w:t xml:space="preserve">*Análisis de Aminoácidos realizados en Laboratorios Exact Scientific Inc. </w:t>
                                  </w:r>
                                  <w:r w:rsidRPr="00DC2E22">
                                    <w:rPr>
                                      <w:lang w:val="en-US"/>
                                    </w:rPr>
                                    <w:t xml:space="preserve">(USA), 1355 Pacific Place, Suite 101, Ferndale, WA 98248. Phone: (360) 733-1205, Fax: (888) 818-2978. Email: </w:t>
                                  </w:r>
                                  <w:hyperlink r:id="rId8">
                                    <w:r w:rsidRPr="00DC2E22">
                                      <w:rPr>
                                        <w:lang w:val="en-US"/>
                                      </w:rPr>
                                      <w:t xml:space="preserve">lab@exactscientific.com. </w:t>
                                    </w:r>
                                  </w:hyperlink>
                                  <w:r>
                                    <w:t>Fecha: 17/1/2018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06D7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128.2pt;margin-top:17.6pt;width:56.3pt;height:401.9pt;z-index:4869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" filled="f" stroked="f">
                      <v:textbox style="layout-flow:vertical" inset="0,0,0,0">
                        <w:txbxContent>
                          <w:p w14:paraId="08AF402C" w14:textId="0035BAF4" w:rsidR="004E162A" w:rsidRDefault="004E162A" w:rsidP="004E162A">
                            <w:pPr>
                              <w:pStyle w:val="Textoindependiente"/>
                              <w:spacing w:before="23" w:line="235" w:lineRule="auto"/>
                              <w:ind w:left="20"/>
                            </w:pPr>
                            <w:r>
                              <w:t xml:space="preserve">*Análisis de Aminoácidos realizados en Laboratorios Exact Scientific Inc. </w:t>
                            </w:r>
                            <w:r w:rsidRPr="00DC2E22">
                              <w:rPr>
                                <w:lang w:val="en-US"/>
                              </w:rPr>
                              <w:t xml:space="preserve">(USA), 1355 Pacific Place, Suite 101, Ferndale, WA 98248. Phone: (360) 733-1205, Fax: (888) 818-2978. Email: </w:t>
                            </w:r>
                            <w:hyperlink r:id="rId9">
                              <w:r w:rsidRPr="00DC2E22">
                                <w:rPr>
                                  <w:lang w:val="en-US"/>
                                </w:rPr>
                                <w:t xml:space="preserve">lab@exactscientific.com. </w:t>
                              </w:r>
                            </w:hyperlink>
                            <w:r>
                              <w:t>Fecha: 17/1/2018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34F5E">
              <w:rPr>
                <w:b/>
                <w:color w:val="FFFFFF"/>
                <w:w w:val="105"/>
              </w:rPr>
              <w:t>Método</w:t>
            </w:r>
          </w:p>
        </w:tc>
      </w:tr>
      <w:tr w:rsidR="00D1489B" w14:paraId="66F257B5" w14:textId="77777777" w:rsidTr="00CD7AFE">
        <w:trPr>
          <w:trHeight w:val="381"/>
        </w:trPr>
        <w:tc>
          <w:tcPr>
            <w:tcW w:w="3402" w:type="dxa"/>
            <w:tcBorders>
              <w:left w:val="nil"/>
              <w:bottom w:val="single" w:sz="4" w:space="0" w:color="231F20"/>
              <w:right w:val="nil"/>
            </w:tcBorders>
          </w:tcPr>
          <w:p w14:paraId="31434E0A" w14:textId="77777777" w:rsidR="00D1489B" w:rsidRDefault="00834F5E">
            <w:pPr>
              <w:pStyle w:val="TableParagraph"/>
              <w:spacing w:before="101"/>
              <w:rPr>
                <w:sz w:val="21"/>
              </w:rPr>
            </w:pPr>
            <w:r>
              <w:rPr>
                <w:color w:val="231F20"/>
                <w:sz w:val="21"/>
              </w:rPr>
              <w:t>Lisina, total</w:t>
            </w:r>
          </w:p>
        </w:tc>
        <w:tc>
          <w:tcPr>
            <w:tcW w:w="3119" w:type="dxa"/>
            <w:tcBorders>
              <w:left w:val="nil"/>
              <w:bottom w:val="single" w:sz="4" w:space="0" w:color="231F20"/>
              <w:right w:val="nil"/>
            </w:tcBorders>
          </w:tcPr>
          <w:p w14:paraId="7E15A08F" w14:textId="77777777" w:rsidR="00D1489B" w:rsidRDefault="00834F5E">
            <w:pPr>
              <w:pStyle w:val="TableParagraph"/>
              <w:spacing w:before="101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6.25 %</w:t>
            </w:r>
          </w:p>
        </w:tc>
        <w:tc>
          <w:tcPr>
            <w:tcW w:w="2693" w:type="dxa"/>
            <w:tcBorders>
              <w:left w:val="nil"/>
              <w:bottom w:val="single" w:sz="4" w:space="0" w:color="231F20"/>
              <w:right w:val="nil"/>
            </w:tcBorders>
          </w:tcPr>
          <w:p w14:paraId="1EBD805E" w14:textId="77777777" w:rsidR="00D1489B" w:rsidRDefault="00834F5E">
            <w:pPr>
              <w:pStyle w:val="TableParagraph"/>
              <w:spacing w:before="101"/>
              <w:rPr>
                <w:sz w:val="21"/>
              </w:rPr>
            </w:pPr>
            <w:r>
              <w:rPr>
                <w:color w:val="231F20"/>
                <w:sz w:val="21"/>
              </w:rPr>
              <w:t>ESS_3.4.7.219</w:t>
            </w:r>
          </w:p>
        </w:tc>
      </w:tr>
      <w:tr w:rsidR="00D1489B" w14:paraId="09E2D391" w14:textId="77777777" w:rsidTr="00CD7AFE">
        <w:trPr>
          <w:trHeight w:val="437"/>
        </w:trPr>
        <w:tc>
          <w:tcPr>
            <w:tcW w:w="3402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A1BB87B" w14:textId="77777777" w:rsidR="00D1489B" w:rsidRDefault="00834F5E">
            <w:pPr>
              <w:pStyle w:val="TableParagraph"/>
              <w:spacing w:before="157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Arginina</w:t>
            </w:r>
          </w:p>
        </w:tc>
        <w:tc>
          <w:tcPr>
            <w:tcW w:w="311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4813EF2" w14:textId="77777777" w:rsidR="00D1489B" w:rsidRDefault="00834F5E">
            <w:pPr>
              <w:pStyle w:val="TableParagraph"/>
              <w:spacing w:before="157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4.63 %</w:t>
            </w:r>
          </w:p>
        </w:tc>
        <w:tc>
          <w:tcPr>
            <w:tcW w:w="2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D5891EC" w14:textId="77777777" w:rsidR="00D1489B" w:rsidRDefault="00834F5E">
            <w:pPr>
              <w:pStyle w:val="TableParagraph"/>
              <w:spacing w:before="157"/>
              <w:rPr>
                <w:sz w:val="21"/>
              </w:rPr>
            </w:pPr>
            <w:r>
              <w:rPr>
                <w:color w:val="231F20"/>
                <w:sz w:val="21"/>
              </w:rPr>
              <w:t>ESS_3.4.7.219</w:t>
            </w:r>
          </w:p>
        </w:tc>
      </w:tr>
      <w:tr w:rsidR="00D1489B" w14:paraId="3FC916F3" w14:textId="77777777" w:rsidTr="00CD7AFE">
        <w:trPr>
          <w:trHeight w:val="440"/>
        </w:trPr>
        <w:tc>
          <w:tcPr>
            <w:tcW w:w="3402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5DDB2A6E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Cistina</w:t>
            </w:r>
          </w:p>
        </w:tc>
        <w:tc>
          <w:tcPr>
            <w:tcW w:w="311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BF7A61D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1.94 %</w:t>
            </w:r>
          </w:p>
        </w:tc>
        <w:tc>
          <w:tcPr>
            <w:tcW w:w="2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6AC6C72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ESS_3.4.7.219</w:t>
            </w:r>
          </w:p>
        </w:tc>
      </w:tr>
      <w:tr w:rsidR="00D1489B" w14:paraId="4053C8C4" w14:textId="77777777" w:rsidTr="00CD7AFE">
        <w:trPr>
          <w:trHeight w:val="440"/>
        </w:trPr>
        <w:tc>
          <w:tcPr>
            <w:tcW w:w="3402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0823156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Metionina</w:t>
            </w:r>
          </w:p>
        </w:tc>
        <w:tc>
          <w:tcPr>
            <w:tcW w:w="311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DAB678A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0.73 %</w:t>
            </w:r>
          </w:p>
        </w:tc>
        <w:tc>
          <w:tcPr>
            <w:tcW w:w="2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3AFF4EB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ESS_3.4.7.219</w:t>
            </w:r>
          </w:p>
        </w:tc>
      </w:tr>
      <w:tr w:rsidR="00D1489B" w14:paraId="664F8D17" w14:textId="77777777" w:rsidTr="00CD7AFE">
        <w:trPr>
          <w:trHeight w:val="440"/>
        </w:trPr>
        <w:tc>
          <w:tcPr>
            <w:tcW w:w="3402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6949E888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Treonina</w:t>
            </w:r>
          </w:p>
        </w:tc>
        <w:tc>
          <w:tcPr>
            <w:tcW w:w="311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536AA7BC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2.84 %</w:t>
            </w:r>
          </w:p>
        </w:tc>
        <w:tc>
          <w:tcPr>
            <w:tcW w:w="2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DB1BA94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ESS_3.4.7.219</w:t>
            </w:r>
          </w:p>
        </w:tc>
      </w:tr>
      <w:tr w:rsidR="00D1489B" w14:paraId="6411949E" w14:textId="77777777" w:rsidTr="00CD7AFE">
        <w:trPr>
          <w:trHeight w:val="439"/>
        </w:trPr>
        <w:tc>
          <w:tcPr>
            <w:tcW w:w="3402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4E49695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Leucina</w:t>
            </w:r>
          </w:p>
        </w:tc>
        <w:tc>
          <w:tcPr>
            <w:tcW w:w="311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07182D6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6.84 %</w:t>
            </w:r>
          </w:p>
        </w:tc>
        <w:tc>
          <w:tcPr>
            <w:tcW w:w="2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DB501C4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ESS_3.4.7.219</w:t>
            </w:r>
          </w:p>
        </w:tc>
      </w:tr>
      <w:tr w:rsidR="00D1489B" w14:paraId="36FE3EAB" w14:textId="77777777" w:rsidTr="00CD7AFE">
        <w:trPr>
          <w:trHeight w:val="440"/>
        </w:trPr>
        <w:tc>
          <w:tcPr>
            <w:tcW w:w="3402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17F5821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Valina</w:t>
            </w:r>
          </w:p>
        </w:tc>
        <w:tc>
          <w:tcPr>
            <w:tcW w:w="311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5D649E96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4.97 %</w:t>
            </w:r>
          </w:p>
        </w:tc>
        <w:tc>
          <w:tcPr>
            <w:tcW w:w="2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824CDF6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ESS_3.4.7.219</w:t>
            </w:r>
          </w:p>
        </w:tc>
      </w:tr>
      <w:tr w:rsidR="00D1489B" w14:paraId="63A15B2F" w14:textId="77777777" w:rsidTr="00CD7AFE">
        <w:trPr>
          <w:trHeight w:val="440"/>
        </w:trPr>
        <w:tc>
          <w:tcPr>
            <w:tcW w:w="3402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52B6F9F7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Histidina</w:t>
            </w:r>
          </w:p>
        </w:tc>
        <w:tc>
          <w:tcPr>
            <w:tcW w:w="311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50A05C62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2.14 %</w:t>
            </w:r>
          </w:p>
        </w:tc>
        <w:tc>
          <w:tcPr>
            <w:tcW w:w="2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3050BC5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ESS_3.4.7.219</w:t>
            </w:r>
          </w:p>
        </w:tc>
      </w:tr>
      <w:tr w:rsidR="00D1489B" w14:paraId="080A0CBE" w14:textId="77777777" w:rsidTr="00CD7AFE">
        <w:trPr>
          <w:trHeight w:val="440"/>
        </w:trPr>
        <w:tc>
          <w:tcPr>
            <w:tcW w:w="3402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033F304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Fenilalanina</w:t>
            </w:r>
          </w:p>
        </w:tc>
        <w:tc>
          <w:tcPr>
            <w:tcW w:w="311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3FEAB3C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3.88 %</w:t>
            </w:r>
          </w:p>
        </w:tc>
        <w:tc>
          <w:tcPr>
            <w:tcW w:w="2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BFBDAE9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ESS_3.4.7.219</w:t>
            </w:r>
          </w:p>
        </w:tc>
      </w:tr>
      <w:tr w:rsidR="00D1489B" w14:paraId="10BC4A87" w14:textId="77777777" w:rsidTr="00CD7AFE">
        <w:trPr>
          <w:trHeight w:val="440"/>
        </w:trPr>
        <w:tc>
          <w:tcPr>
            <w:tcW w:w="3402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4977E50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Isoleucina</w:t>
            </w:r>
          </w:p>
        </w:tc>
        <w:tc>
          <w:tcPr>
            <w:tcW w:w="311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2D579C3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2.27 %</w:t>
            </w:r>
          </w:p>
        </w:tc>
        <w:tc>
          <w:tcPr>
            <w:tcW w:w="2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2ACF83F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ESS_3.4.7.219</w:t>
            </w:r>
          </w:p>
        </w:tc>
      </w:tr>
      <w:tr w:rsidR="00D1489B" w14:paraId="5D2A025D" w14:textId="77777777" w:rsidTr="00CD7AFE">
        <w:trPr>
          <w:trHeight w:val="440"/>
        </w:trPr>
        <w:tc>
          <w:tcPr>
            <w:tcW w:w="3402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283D504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Tirosina</w:t>
            </w:r>
          </w:p>
        </w:tc>
        <w:tc>
          <w:tcPr>
            <w:tcW w:w="311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68FC83B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3.83 %</w:t>
            </w:r>
          </w:p>
        </w:tc>
        <w:tc>
          <w:tcPr>
            <w:tcW w:w="2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50147BD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ESS_3.4.7.219</w:t>
            </w:r>
          </w:p>
        </w:tc>
      </w:tr>
      <w:tr w:rsidR="00D1489B" w14:paraId="0345DAB5" w14:textId="77777777" w:rsidTr="00CD7AFE">
        <w:trPr>
          <w:trHeight w:val="440"/>
        </w:trPr>
        <w:tc>
          <w:tcPr>
            <w:tcW w:w="3402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FA9886C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Triptófano</w:t>
            </w:r>
          </w:p>
        </w:tc>
        <w:tc>
          <w:tcPr>
            <w:tcW w:w="311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5E35A86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1.30 %</w:t>
            </w:r>
          </w:p>
        </w:tc>
        <w:tc>
          <w:tcPr>
            <w:tcW w:w="2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E147E80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ESS_3.4.7.219</w:t>
            </w:r>
          </w:p>
        </w:tc>
      </w:tr>
      <w:tr w:rsidR="00D1489B" w14:paraId="49D40CE8" w14:textId="77777777" w:rsidTr="00CD7AFE">
        <w:trPr>
          <w:trHeight w:val="440"/>
        </w:trPr>
        <w:tc>
          <w:tcPr>
            <w:tcW w:w="3402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9E3FBF1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Glicina</w:t>
            </w:r>
          </w:p>
        </w:tc>
        <w:tc>
          <w:tcPr>
            <w:tcW w:w="311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A450A25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2.52 %</w:t>
            </w:r>
          </w:p>
        </w:tc>
        <w:tc>
          <w:tcPr>
            <w:tcW w:w="2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5A303C2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ESS_3.4.7.219</w:t>
            </w:r>
          </w:p>
        </w:tc>
      </w:tr>
      <w:tr w:rsidR="00D1489B" w14:paraId="2ECC4A0F" w14:textId="77777777" w:rsidTr="00CD7AFE">
        <w:trPr>
          <w:trHeight w:val="440"/>
        </w:trPr>
        <w:tc>
          <w:tcPr>
            <w:tcW w:w="3402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66FFFB8B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Serina</w:t>
            </w:r>
          </w:p>
        </w:tc>
        <w:tc>
          <w:tcPr>
            <w:tcW w:w="311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561E67B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5.06 %</w:t>
            </w:r>
          </w:p>
        </w:tc>
        <w:tc>
          <w:tcPr>
            <w:tcW w:w="2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7D3AE24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ESS_3.4.7.219</w:t>
            </w:r>
          </w:p>
        </w:tc>
      </w:tr>
      <w:tr w:rsidR="00D1489B" w14:paraId="63CBF86E" w14:textId="77777777" w:rsidTr="00CD7AFE">
        <w:trPr>
          <w:trHeight w:val="440"/>
        </w:trPr>
        <w:tc>
          <w:tcPr>
            <w:tcW w:w="3402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6E41F704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Prolina</w:t>
            </w:r>
          </w:p>
        </w:tc>
        <w:tc>
          <w:tcPr>
            <w:tcW w:w="311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3AE3EEC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3.83 %</w:t>
            </w:r>
          </w:p>
        </w:tc>
        <w:tc>
          <w:tcPr>
            <w:tcW w:w="2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EB0E847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ESS_3.4.7.219</w:t>
            </w:r>
          </w:p>
        </w:tc>
      </w:tr>
      <w:tr w:rsidR="00D1489B" w14:paraId="5CBB8A56" w14:textId="77777777" w:rsidTr="00CD7AFE">
        <w:trPr>
          <w:trHeight w:val="440"/>
        </w:trPr>
        <w:tc>
          <w:tcPr>
            <w:tcW w:w="3402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30691EB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Alanina</w:t>
            </w:r>
          </w:p>
        </w:tc>
        <w:tc>
          <w:tcPr>
            <w:tcW w:w="311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E18A4CF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3.27 %</w:t>
            </w:r>
          </w:p>
        </w:tc>
        <w:tc>
          <w:tcPr>
            <w:tcW w:w="2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2777B22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ESS_3.4.7.219</w:t>
            </w:r>
          </w:p>
        </w:tc>
      </w:tr>
      <w:tr w:rsidR="00D1489B" w14:paraId="445D0729" w14:textId="77777777" w:rsidTr="00CD7AFE">
        <w:trPr>
          <w:trHeight w:val="440"/>
        </w:trPr>
        <w:tc>
          <w:tcPr>
            <w:tcW w:w="3402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1B6EDEB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Ácido aspártico</w:t>
            </w:r>
          </w:p>
        </w:tc>
        <w:tc>
          <w:tcPr>
            <w:tcW w:w="311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1D220B3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7.43 %</w:t>
            </w:r>
          </w:p>
        </w:tc>
        <w:tc>
          <w:tcPr>
            <w:tcW w:w="2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53D1BB6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ESS_3.4.7.219</w:t>
            </w:r>
          </w:p>
        </w:tc>
      </w:tr>
      <w:tr w:rsidR="00D1489B" w14:paraId="7A38325A" w14:textId="77777777" w:rsidTr="00CD7AFE">
        <w:trPr>
          <w:trHeight w:val="440"/>
        </w:trPr>
        <w:tc>
          <w:tcPr>
            <w:tcW w:w="3402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FE88BFB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Ácido glutámico</w:t>
            </w:r>
          </w:p>
        </w:tc>
        <w:tc>
          <w:tcPr>
            <w:tcW w:w="311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574EFF16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10.3 %</w:t>
            </w:r>
          </w:p>
        </w:tc>
        <w:tc>
          <w:tcPr>
            <w:tcW w:w="269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C9CE635" w14:textId="77777777" w:rsidR="00D1489B" w:rsidRDefault="00834F5E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ESS_3.4.7.219</w:t>
            </w:r>
          </w:p>
        </w:tc>
      </w:tr>
    </w:tbl>
    <w:p w14:paraId="58F0A240" w14:textId="3703557A" w:rsidR="00D1489B" w:rsidRDefault="00D1489B">
      <w:pPr>
        <w:spacing w:before="245"/>
        <w:ind w:left="260"/>
        <w:rPr>
          <w:sz w:val="20"/>
        </w:rPr>
      </w:pPr>
    </w:p>
    <w:p w14:paraId="15F2EF62" w14:textId="23D62FB6" w:rsidR="004E162A" w:rsidRDefault="004E162A">
      <w:pPr>
        <w:spacing w:before="245"/>
        <w:ind w:left="260"/>
        <w:rPr>
          <w:sz w:val="20"/>
        </w:rPr>
      </w:pPr>
    </w:p>
    <w:p w14:paraId="6AF119EE" w14:textId="3E7C9DDF" w:rsidR="004E162A" w:rsidRDefault="004E162A">
      <w:pPr>
        <w:spacing w:before="245"/>
        <w:ind w:left="260"/>
        <w:rPr>
          <w:sz w:val="20"/>
        </w:rPr>
      </w:pPr>
    </w:p>
    <w:p w14:paraId="4DC148C1" w14:textId="0B10FEAA" w:rsidR="004E162A" w:rsidRDefault="004E162A">
      <w:pPr>
        <w:spacing w:before="245"/>
        <w:ind w:left="260"/>
        <w:rPr>
          <w:sz w:val="20"/>
        </w:rPr>
      </w:pPr>
    </w:p>
    <w:p w14:paraId="138EBAAF" w14:textId="77777777" w:rsidR="004E162A" w:rsidRDefault="004E162A">
      <w:pPr>
        <w:rPr>
          <w:sz w:val="20"/>
        </w:rPr>
      </w:pPr>
    </w:p>
    <w:p w14:paraId="228D5F52" w14:textId="5BDEF5F6" w:rsidR="004E162A" w:rsidRDefault="004E162A">
      <w:pPr>
        <w:rPr>
          <w:sz w:val="20"/>
        </w:rPr>
        <w:sectPr w:rsidR="004E162A" w:rsidSect="00BD5180">
          <w:headerReference w:type="even" r:id="rId10"/>
          <w:headerReference w:type="default" r:id="rId11"/>
          <w:footerReference w:type="even" r:id="rId12"/>
          <w:footerReference w:type="default" r:id="rId13"/>
          <w:pgSz w:w="12240" w:h="15840"/>
          <w:pgMar w:top="1740" w:right="700" w:bottom="1120" w:left="1000" w:header="735" w:footer="932" w:gutter="0"/>
          <w:cols w:space="720"/>
        </w:sectPr>
      </w:pPr>
    </w:p>
    <w:p w14:paraId="7E7720C3" w14:textId="06EFE12B" w:rsidR="004E162A" w:rsidRDefault="004E162A" w:rsidP="004E162A">
      <w:pPr>
        <w:pStyle w:val="Textoindependiente"/>
      </w:pPr>
    </w:p>
    <w:p w14:paraId="53A66FD3" w14:textId="1C929187" w:rsidR="00D1489B" w:rsidRDefault="00834F5E">
      <w:pPr>
        <w:pStyle w:val="Ttulo1"/>
        <w:rPr>
          <w:color w:val="231F20"/>
        </w:rPr>
      </w:pPr>
      <w:r>
        <w:rPr>
          <w:color w:val="231F20"/>
        </w:rPr>
        <w:t>Aplicaciones</w:t>
      </w:r>
    </w:p>
    <w:p w14:paraId="331CCBF1" w14:textId="77777777" w:rsidR="00D1489B" w:rsidRDefault="00D1489B">
      <w:pPr>
        <w:pStyle w:val="Textoindependiente"/>
        <w:rPr>
          <w:rFonts w:ascii="Century Gothic"/>
          <w:sz w:val="8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253"/>
      </w:tblGrid>
      <w:tr w:rsidR="00D1489B" w14:paraId="3A3AB45C" w14:textId="77777777" w:rsidTr="004E162A">
        <w:trPr>
          <w:trHeight w:val="2930"/>
        </w:trPr>
        <w:tc>
          <w:tcPr>
            <w:tcW w:w="2830" w:type="dxa"/>
            <w:shd w:val="clear" w:color="auto" w:fill="0F243E" w:themeFill="text2" w:themeFillShade="80"/>
          </w:tcPr>
          <w:p w14:paraId="72C8B1AB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6"/>
              </w:rPr>
            </w:pPr>
          </w:p>
          <w:p w14:paraId="1854D426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38"/>
              </w:rPr>
            </w:pPr>
          </w:p>
          <w:p w14:paraId="173E0EA7" w14:textId="3A612525" w:rsidR="00D1489B" w:rsidRDefault="00834F5E" w:rsidP="00CD7AFE">
            <w:pPr>
              <w:pStyle w:val="TableParagraph"/>
              <w:spacing w:before="0" w:line="266" w:lineRule="exact"/>
              <w:ind w:left="198"/>
              <w:rPr>
                <w:b/>
              </w:rPr>
            </w:pPr>
            <w:r>
              <w:rPr>
                <w:b/>
                <w:color w:val="FFFFFF"/>
                <w:w w:val="105"/>
              </w:rPr>
              <w:t>Aplicaciones</w:t>
            </w:r>
          </w:p>
        </w:tc>
        <w:tc>
          <w:tcPr>
            <w:tcW w:w="725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87A619" w14:textId="24FC0650" w:rsidR="00CD7AFE" w:rsidRPr="00CD7AFE" w:rsidRDefault="00CD7AFE" w:rsidP="00CD7AFE">
            <w:pPr>
              <w:pStyle w:val="TableParagraph"/>
              <w:spacing w:before="112"/>
              <w:ind w:left="108"/>
              <w:jc w:val="both"/>
              <w:rPr>
                <w:color w:val="231F20"/>
                <w:sz w:val="21"/>
              </w:rPr>
            </w:pPr>
            <w:r>
              <w:rPr>
                <w:color w:val="231F20"/>
                <w:sz w:val="21"/>
              </w:rPr>
              <w:t>V</w:t>
            </w:r>
            <w:r w:rsidR="00834F5E">
              <w:rPr>
                <w:color w:val="231F20"/>
                <w:sz w:val="21"/>
              </w:rPr>
              <w:t xml:space="preserve">ía al </w:t>
            </w:r>
            <w:r>
              <w:rPr>
                <w:color w:val="231F20"/>
                <w:sz w:val="21"/>
              </w:rPr>
              <w:t>S</w:t>
            </w:r>
            <w:r w:rsidR="00834F5E">
              <w:rPr>
                <w:color w:val="231F20"/>
                <w:sz w:val="21"/>
              </w:rPr>
              <w:t>uelo</w:t>
            </w:r>
            <w:r>
              <w:rPr>
                <w:color w:val="231F20"/>
                <w:sz w:val="21"/>
              </w:rPr>
              <w:t>:</w:t>
            </w:r>
            <w:r w:rsidR="00834F5E">
              <w:rPr>
                <w:color w:val="231F20"/>
                <w:sz w:val="21"/>
              </w:rPr>
              <w:t xml:space="preserve"> como fuente de nitrógeno,</w:t>
            </w:r>
            <w:r>
              <w:rPr>
                <w:color w:val="231F20"/>
                <w:sz w:val="21"/>
              </w:rPr>
              <w:t xml:space="preserve"> </w:t>
            </w:r>
            <w:r w:rsidR="00834F5E">
              <w:rPr>
                <w:color w:val="231F20"/>
                <w:sz w:val="21"/>
              </w:rPr>
              <w:t>enterrado</w:t>
            </w:r>
            <w:r>
              <w:rPr>
                <w:color w:val="231F20"/>
                <w:sz w:val="21"/>
              </w:rPr>
              <w:t xml:space="preserve"> entre 2 - 5 cm</w:t>
            </w:r>
          </w:p>
          <w:p w14:paraId="153818AF" w14:textId="5AF376D0" w:rsidR="00D1489B" w:rsidRDefault="00834F5E">
            <w:pPr>
              <w:pStyle w:val="TableParagraph"/>
              <w:spacing w:before="180" w:line="235" w:lineRule="auto"/>
              <w:ind w:left="108" w:right="95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Vía </w:t>
            </w:r>
            <w:r w:rsidR="00CD7AFE">
              <w:rPr>
                <w:color w:val="231F20"/>
                <w:sz w:val="21"/>
              </w:rPr>
              <w:t>F</w:t>
            </w:r>
            <w:r>
              <w:rPr>
                <w:color w:val="231F20"/>
                <w:sz w:val="21"/>
              </w:rPr>
              <w:t>oliar</w:t>
            </w:r>
            <w:r w:rsidR="00CD7AFE">
              <w:rPr>
                <w:color w:val="231F20"/>
                <w:sz w:val="21"/>
              </w:rPr>
              <w:t>:</w:t>
            </w:r>
            <w:r>
              <w:rPr>
                <w:color w:val="231F20"/>
                <w:sz w:val="21"/>
              </w:rPr>
              <w:t xml:space="preserve"> como bioestimulante, </w:t>
            </w:r>
            <w:r w:rsidR="00337AC0">
              <w:rPr>
                <w:color w:val="231F20"/>
                <w:sz w:val="21"/>
              </w:rPr>
              <w:t xml:space="preserve">en las fases críticas de los cultivos (prefloración, formación, llenado y maduración de frutos), </w:t>
            </w:r>
            <w:r>
              <w:rPr>
                <w:color w:val="231F20"/>
                <w:sz w:val="21"/>
              </w:rPr>
              <w:t xml:space="preserve">en la recuperación de plantas estresadas por diferentes causas </w:t>
            </w:r>
            <w:r w:rsidR="00CD7AFE">
              <w:rPr>
                <w:color w:val="231F20"/>
                <w:sz w:val="21"/>
              </w:rPr>
              <w:t xml:space="preserve">(ej.: </w:t>
            </w:r>
            <w:r>
              <w:rPr>
                <w:color w:val="231F20"/>
                <w:sz w:val="21"/>
              </w:rPr>
              <w:t>déficit hídrico</w:t>
            </w:r>
            <w:r w:rsidR="00CD7AFE">
              <w:rPr>
                <w:color w:val="231F20"/>
                <w:sz w:val="21"/>
              </w:rPr>
              <w:t>)</w:t>
            </w:r>
            <w:r>
              <w:rPr>
                <w:color w:val="231F20"/>
                <w:sz w:val="21"/>
              </w:rPr>
              <w:t xml:space="preserve">, </w:t>
            </w:r>
            <w:r w:rsidR="00CD7AFE">
              <w:rPr>
                <w:color w:val="231F20"/>
                <w:sz w:val="21"/>
              </w:rPr>
              <w:t>en la recuperación de</w:t>
            </w:r>
            <w:r>
              <w:rPr>
                <w:color w:val="231F20"/>
                <w:sz w:val="21"/>
              </w:rPr>
              <w:t xml:space="preserve"> ataques </w:t>
            </w:r>
            <w:r w:rsidR="00CD7AFE">
              <w:rPr>
                <w:color w:val="231F20"/>
                <w:sz w:val="21"/>
              </w:rPr>
              <w:t>por</w:t>
            </w:r>
            <w:r>
              <w:rPr>
                <w:color w:val="231F20"/>
                <w:sz w:val="21"/>
              </w:rPr>
              <w:t xml:space="preserve"> </w:t>
            </w:r>
            <w:r w:rsidR="00CD7AFE">
              <w:rPr>
                <w:color w:val="231F20"/>
                <w:sz w:val="21"/>
              </w:rPr>
              <w:t>plagas, enfermedades</w:t>
            </w:r>
            <w:r>
              <w:rPr>
                <w:color w:val="231F20"/>
                <w:sz w:val="21"/>
              </w:rPr>
              <w:t xml:space="preserve"> </w:t>
            </w:r>
            <w:r w:rsidR="00CD7AFE">
              <w:rPr>
                <w:color w:val="231F20"/>
                <w:sz w:val="21"/>
              </w:rPr>
              <w:t>y</w:t>
            </w:r>
            <w:r>
              <w:rPr>
                <w:color w:val="231F20"/>
                <w:sz w:val="21"/>
              </w:rPr>
              <w:t xml:space="preserve"> para corregir deficiencia de </w:t>
            </w:r>
            <w:r w:rsidR="00CD7AFE">
              <w:rPr>
                <w:color w:val="231F20"/>
                <w:sz w:val="21"/>
              </w:rPr>
              <w:t>h</w:t>
            </w:r>
            <w:r>
              <w:rPr>
                <w:color w:val="231F20"/>
                <w:sz w:val="21"/>
              </w:rPr>
              <w:t>ierro.</w:t>
            </w:r>
          </w:p>
          <w:p w14:paraId="51DEA86C" w14:textId="1B7AAC22" w:rsidR="00337AC0" w:rsidRDefault="00834F5E">
            <w:pPr>
              <w:pStyle w:val="TableParagraph"/>
              <w:spacing w:before="182" w:line="235" w:lineRule="auto"/>
              <w:ind w:left="108" w:right="96"/>
              <w:jc w:val="both"/>
              <w:rPr>
                <w:color w:val="231F20"/>
                <w:w w:val="105"/>
                <w:sz w:val="21"/>
              </w:rPr>
            </w:pPr>
            <w:r>
              <w:rPr>
                <w:color w:val="231F20"/>
                <w:w w:val="105"/>
                <w:sz w:val="21"/>
              </w:rPr>
              <w:t>Se puede aplicar en ambientes controlados, campo abierto, fertirriego y aplicaciones al drench.</w:t>
            </w:r>
            <w:r w:rsidR="00337AC0">
              <w:rPr>
                <w:color w:val="231F20"/>
                <w:w w:val="105"/>
                <w:sz w:val="21"/>
              </w:rPr>
              <w:t xml:space="preserve"> </w:t>
            </w:r>
            <w:r w:rsidR="00161E92">
              <w:rPr>
                <w:color w:val="231F20"/>
                <w:w w:val="105"/>
                <w:sz w:val="21"/>
              </w:rPr>
              <w:t>No aplicar en suelos con mal drenaje.</w:t>
            </w:r>
          </w:p>
          <w:p w14:paraId="2417A5A7" w14:textId="64D8E20A" w:rsidR="00D1489B" w:rsidRDefault="00337AC0">
            <w:pPr>
              <w:pStyle w:val="TableParagraph"/>
              <w:spacing w:before="182" w:line="235" w:lineRule="auto"/>
              <w:ind w:left="108" w:right="96"/>
              <w:jc w:val="both"/>
              <w:rPr>
                <w:sz w:val="21"/>
              </w:rPr>
            </w:pPr>
            <w:r>
              <w:rPr>
                <w:color w:val="231F20"/>
                <w:w w:val="105"/>
                <w:sz w:val="21"/>
              </w:rPr>
              <w:t>Para estimular el enraizamiento de esquejes o estacas</w:t>
            </w:r>
            <w:r w:rsidR="00006318">
              <w:rPr>
                <w:color w:val="231F20"/>
                <w:w w:val="105"/>
                <w:sz w:val="21"/>
              </w:rPr>
              <w:t>, y similares</w:t>
            </w:r>
            <w:r>
              <w:rPr>
                <w:color w:val="231F20"/>
                <w:w w:val="105"/>
                <w:sz w:val="21"/>
              </w:rPr>
              <w:t>.</w:t>
            </w:r>
          </w:p>
        </w:tc>
      </w:tr>
      <w:tr w:rsidR="00D1489B" w14:paraId="55CB5FC4" w14:textId="77777777" w:rsidTr="004E162A">
        <w:trPr>
          <w:trHeight w:val="2812"/>
        </w:trPr>
        <w:tc>
          <w:tcPr>
            <w:tcW w:w="2830" w:type="dxa"/>
            <w:shd w:val="clear" w:color="auto" w:fill="0F243E" w:themeFill="text2" w:themeFillShade="80"/>
          </w:tcPr>
          <w:p w14:paraId="79260C34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6"/>
              </w:rPr>
            </w:pPr>
          </w:p>
          <w:p w14:paraId="43AF1E7A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6"/>
              </w:rPr>
            </w:pPr>
          </w:p>
          <w:p w14:paraId="30310444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6"/>
              </w:rPr>
            </w:pPr>
          </w:p>
          <w:p w14:paraId="637D654A" w14:textId="77777777" w:rsidR="00D1489B" w:rsidRDefault="00D1489B">
            <w:pPr>
              <w:pStyle w:val="TableParagraph"/>
              <w:spacing w:before="4"/>
              <w:ind w:left="0"/>
              <w:rPr>
                <w:rFonts w:ascii="Century Gothic"/>
                <w:sz w:val="26"/>
              </w:rPr>
            </w:pPr>
          </w:p>
          <w:p w14:paraId="5CA3B7C0" w14:textId="05CD737D" w:rsidR="00D1489B" w:rsidRDefault="00834F5E">
            <w:pPr>
              <w:pStyle w:val="TableParagraph"/>
              <w:spacing w:before="0"/>
              <w:ind w:left="198"/>
              <w:rPr>
                <w:b/>
              </w:rPr>
            </w:pPr>
            <w:r>
              <w:rPr>
                <w:b/>
                <w:color w:val="FFFFFF"/>
                <w:w w:val="105"/>
              </w:rPr>
              <w:t>Cultivos recomendado</w:t>
            </w:r>
            <w:r w:rsidR="00CD7AFE">
              <w:rPr>
                <w:b/>
                <w:color w:val="FFFFFF"/>
                <w:w w:val="105"/>
              </w:rPr>
              <w:t>s</w:t>
            </w:r>
          </w:p>
        </w:tc>
        <w:tc>
          <w:tcPr>
            <w:tcW w:w="725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1D73D9" w14:textId="77777777" w:rsidR="00006318" w:rsidRDefault="00006318" w:rsidP="00006318">
            <w:r>
              <w:t>Se recomienda utilizarlo en los cultivos, tales como: banano y plátano (</w:t>
            </w:r>
            <w:r w:rsidRPr="00F67241">
              <w:rPr>
                <w:i/>
              </w:rPr>
              <w:t>Musa</w:t>
            </w:r>
            <w:r w:rsidRPr="00F67241">
              <w:t xml:space="preserve"> </w:t>
            </w:r>
            <w:proofErr w:type="spellStart"/>
            <w:r w:rsidRPr="00F67241">
              <w:t>sp</w:t>
            </w:r>
            <w:proofErr w:type="spellEnd"/>
            <w:r w:rsidRPr="00F67241">
              <w:t>.)</w:t>
            </w:r>
            <w:r>
              <w:t>,</w:t>
            </w:r>
            <w:r w:rsidRPr="00F67241">
              <w:t xml:space="preserve"> </w:t>
            </w:r>
            <w:r>
              <w:t xml:space="preserve">piña </w:t>
            </w:r>
            <w:r w:rsidRPr="00F67241">
              <w:rPr>
                <w:i/>
              </w:rPr>
              <w:t>(</w:t>
            </w:r>
            <w:proofErr w:type="spellStart"/>
            <w:r w:rsidRPr="00F67241">
              <w:rPr>
                <w:i/>
              </w:rPr>
              <w:t>Ananas</w:t>
            </w:r>
            <w:proofErr w:type="spellEnd"/>
            <w:r w:rsidRPr="00F67241">
              <w:rPr>
                <w:i/>
              </w:rPr>
              <w:t xml:space="preserve"> </w:t>
            </w:r>
            <w:proofErr w:type="spellStart"/>
            <w:r w:rsidRPr="00F67241">
              <w:rPr>
                <w:i/>
              </w:rPr>
              <w:t>comosus</w:t>
            </w:r>
            <w:proofErr w:type="spellEnd"/>
            <w:r w:rsidRPr="00F67241">
              <w:rPr>
                <w:i/>
              </w:rPr>
              <w:t>)</w:t>
            </w:r>
            <w:r>
              <w:t>, fresa, melón, sandía, papaya.  Árboles perennes: mango (</w:t>
            </w:r>
            <w:proofErr w:type="spellStart"/>
            <w:r>
              <w:rPr>
                <w:i/>
              </w:rPr>
              <w:t>Mangifera</w:t>
            </w:r>
            <w:proofErr w:type="spellEnd"/>
            <w:r>
              <w:rPr>
                <w:i/>
              </w:rPr>
              <w:t xml:space="preserve"> indica</w:t>
            </w:r>
            <w:r>
              <w:t xml:space="preserve">), </w:t>
            </w:r>
            <w:proofErr w:type="gramStart"/>
            <w:r>
              <w:t>cítricos(</w:t>
            </w:r>
            <w:proofErr w:type="gramEnd"/>
            <w:r>
              <w:rPr>
                <w:i/>
              </w:rPr>
              <w:t>Citrus</w:t>
            </w:r>
            <w:r>
              <w:t xml:space="preserve"> </w:t>
            </w:r>
            <w:proofErr w:type="spellStart"/>
            <w:r>
              <w:t>spp</w:t>
            </w:r>
            <w:proofErr w:type="spellEnd"/>
            <w:r>
              <w:t>),, café (</w:t>
            </w:r>
            <w:proofErr w:type="spellStart"/>
            <w:r>
              <w:rPr>
                <w:i/>
              </w:rPr>
              <w:t>Coffea</w:t>
            </w:r>
            <w:proofErr w:type="spellEnd"/>
            <w:r>
              <w:t xml:space="preserve"> </w:t>
            </w:r>
            <w:proofErr w:type="spellStart"/>
            <w:r>
              <w:t>sp</w:t>
            </w:r>
            <w:proofErr w:type="spellEnd"/>
            <w:r>
              <w:t>),  etc.</w:t>
            </w:r>
          </w:p>
          <w:p w14:paraId="1A7836D1" w14:textId="77777777" w:rsidR="00006318" w:rsidRDefault="00006318" w:rsidP="00006318"/>
          <w:p w14:paraId="4AA40E56" w14:textId="77777777" w:rsidR="00D1489B" w:rsidRDefault="00006318" w:rsidP="00006318">
            <w:pPr>
              <w:rPr>
                <w:rFonts w:cs="Times New Roman"/>
              </w:rPr>
            </w:pPr>
            <w:r>
              <w:t xml:space="preserve">Raíces y tubérculos tales como: </w:t>
            </w:r>
            <w:r>
              <w:rPr>
                <w:rFonts w:cs="Times New Roman"/>
              </w:rPr>
              <w:t xml:space="preserve"> t</w:t>
            </w:r>
            <w:r w:rsidRPr="003202D7">
              <w:rPr>
                <w:rFonts w:cs="Times New Roman"/>
              </w:rPr>
              <w:t>iquizque b</w:t>
            </w:r>
            <w:r>
              <w:rPr>
                <w:rFonts w:cs="Times New Roman"/>
              </w:rPr>
              <w:t>lanco o malanga blanca (</w:t>
            </w:r>
            <w:proofErr w:type="spellStart"/>
            <w:r w:rsidRPr="008524F9">
              <w:rPr>
                <w:rFonts w:cstheme="minorHAnsi"/>
                <w:i/>
                <w:color w:val="4D5156"/>
                <w:shd w:val="clear" w:color="auto" w:fill="FFFFFF"/>
              </w:rPr>
              <w:t>Xanthosoma</w:t>
            </w:r>
            <w:proofErr w:type="spellEnd"/>
            <w:r w:rsidRPr="008524F9">
              <w:rPr>
                <w:rFonts w:cstheme="minorHAnsi"/>
                <w:i/>
                <w:color w:val="4D5156"/>
                <w:shd w:val="clear" w:color="auto" w:fill="FFFFFF"/>
              </w:rPr>
              <w:t xml:space="preserve"> </w:t>
            </w:r>
            <w:proofErr w:type="spellStart"/>
            <w:r w:rsidRPr="008524F9">
              <w:rPr>
                <w:rFonts w:cstheme="minorHAnsi"/>
                <w:i/>
                <w:color w:val="4D5156"/>
                <w:shd w:val="clear" w:color="auto" w:fill="FFFFFF"/>
              </w:rPr>
              <w:t>sagittifolium</w:t>
            </w:r>
            <w:proofErr w:type="spellEnd"/>
            <w:r w:rsidRPr="008524F9">
              <w:rPr>
                <w:rFonts w:cstheme="minorHAnsi"/>
                <w:i/>
                <w:color w:val="4D515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L.</w:t>
            </w:r>
            <w:r>
              <w:rPr>
                <w:rFonts w:cs="Times New Roman"/>
              </w:rPr>
              <w:t>); tiquizque morado, tiquizque lila o malanga lila (</w:t>
            </w:r>
            <w:proofErr w:type="spellStart"/>
            <w:r w:rsidRPr="008524F9">
              <w:rPr>
                <w:rFonts w:cstheme="minorHAnsi"/>
                <w:i/>
                <w:color w:val="222222"/>
                <w:shd w:val="clear" w:color="auto" w:fill="FFFFFF"/>
              </w:rPr>
              <w:t>Xanthosoma</w:t>
            </w:r>
            <w:proofErr w:type="spellEnd"/>
            <w:r w:rsidRPr="008524F9">
              <w:rPr>
                <w:rFonts w:cstheme="minorHAnsi"/>
                <w:i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8524F9">
              <w:rPr>
                <w:rFonts w:cstheme="minorHAnsi"/>
                <w:i/>
                <w:color w:val="222222"/>
                <w:shd w:val="clear" w:color="auto" w:fill="FFFFFF"/>
              </w:rPr>
              <w:t>violaceum</w:t>
            </w:r>
            <w:proofErr w:type="spellEnd"/>
            <w:r w:rsidRPr="005A41F6">
              <w:rPr>
                <w:rFonts w:cstheme="minorHAnsi"/>
              </w:rPr>
              <w:t>); ñame blanco,</w:t>
            </w:r>
            <w:r w:rsidRPr="005A41F6">
              <w:rPr>
                <w:rFonts w:cstheme="minorHAnsi"/>
                <w:color w:val="222222"/>
                <w:shd w:val="clear" w:color="auto" w:fill="FFFFFF"/>
              </w:rPr>
              <w:t xml:space="preserve"> batata de China, </w:t>
            </w:r>
            <w:r w:rsidRPr="005A41F6">
              <w:rPr>
                <w:rFonts w:cstheme="minorHAnsi"/>
                <w:bCs/>
                <w:color w:val="222222"/>
                <w:shd w:val="clear" w:color="auto" w:fill="FFFFFF"/>
              </w:rPr>
              <w:t>ñame</w:t>
            </w:r>
            <w:r w:rsidRPr="005A41F6">
              <w:rPr>
                <w:rFonts w:cstheme="minorHAnsi"/>
                <w:color w:val="222222"/>
                <w:shd w:val="clear" w:color="auto" w:fill="FFFFFF"/>
              </w:rPr>
              <w:t> boniato, tongo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 o</w:t>
            </w:r>
            <w:r w:rsidRPr="005A41F6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gramStart"/>
            <w:r w:rsidRPr="005A41F6">
              <w:rPr>
                <w:rFonts w:cstheme="minorHAnsi"/>
                <w:color w:val="222222"/>
                <w:shd w:val="clear" w:color="auto" w:fill="FFFFFF"/>
              </w:rPr>
              <w:t>yame</w:t>
            </w:r>
            <w:r>
              <w:rPr>
                <w:rFonts w:cs="Times New Roman"/>
              </w:rPr>
              <w:t xml:space="preserve">  (</w:t>
            </w:r>
            <w:proofErr w:type="spellStart"/>
            <w:proofErr w:type="gramEnd"/>
            <w:r w:rsidRPr="008524F9">
              <w:rPr>
                <w:rStyle w:val="nfasis"/>
                <w:rFonts w:cstheme="minorHAnsi"/>
                <w:bCs/>
                <w:color w:val="5F6368"/>
                <w:shd w:val="clear" w:color="auto" w:fill="FFFFFF"/>
              </w:rPr>
              <w:t>Dioscorea</w:t>
            </w:r>
            <w:proofErr w:type="spellEnd"/>
            <w:r w:rsidRPr="008524F9">
              <w:rPr>
                <w:rStyle w:val="nfasis"/>
                <w:rFonts w:cstheme="minorHAnsi"/>
                <w:bCs/>
                <w:color w:val="5F6368"/>
                <w:shd w:val="clear" w:color="auto" w:fill="FFFFFF"/>
              </w:rPr>
              <w:t xml:space="preserve"> </w:t>
            </w:r>
            <w:proofErr w:type="spellStart"/>
            <w:r w:rsidRPr="008524F9">
              <w:rPr>
                <w:rStyle w:val="nfasis"/>
                <w:rFonts w:cstheme="minorHAnsi"/>
                <w:bCs/>
                <w:color w:val="5F6368"/>
                <w:shd w:val="clear" w:color="auto" w:fill="FFFFFF"/>
              </w:rPr>
              <w:t>alata</w:t>
            </w:r>
            <w:proofErr w:type="spellEnd"/>
            <w:r>
              <w:rPr>
                <w:rFonts w:cs="Times New Roman"/>
              </w:rPr>
              <w:t xml:space="preserve">); </w:t>
            </w:r>
            <w:r w:rsidRPr="003202D7">
              <w:rPr>
                <w:rFonts w:cs="Times New Roman"/>
              </w:rPr>
              <w:t>jengibre</w:t>
            </w:r>
            <w:r>
              <w:rPr>
                <w:rFonts w:cs="Times New Roman"/>
              </w:rPr>
              <w:t xml:space="preserve"> o kion</w:t>
            </w:r>
            <w:r w:rsidRPr="003202D7">
              <w:rPr>
                <w:rFonts w:cs="Times New Roman"/>
              </w:rPr>
              <w:t xml:space="preserve"> (</w:t>
            </w:r>
            <w:proofErr w:type="spellStart"/>
            <w:r w:rsidRPr="003202D7">
              <w:rPr>
                <w:rFonts w:cs="Times New Roman"/>
                <w:i/>
              </w:rPr>
              <w:t>Zingiber</w:t>
            </w:r>
            <w:proofErr w:type="spellEnd"/>
            <w:r w:rsidRPr="003202D7">
              <w:rPr>
                <w:rFonts w:cs="Times New Roman"/>
                <w:i/>
              </w:rPr>
              <w:t xml:space="preserve"> </w:t>
            </w:r>
            <w:proofErr w:type="spellStart"/>
            <w:r w:rsidRPr="003202D7">
              <w:rPr>
                <w:rFonts w:cs="Times New Roman"/>
                <w:i/>
              </w:rPr>
              <w:t>officinale</w:t>
            </w:r>
            <w:proofErr w:type="spellEnd"/>
            <w:r w:rsidRPr="003202D7">
              <w:rPr>
                <w:rFonts w:cs="Times New Roman"/>
              </w:rPr>
              <w:t>)</w:t>
            </w:r>
            <w:r>
              <w:rPr>
                <w:rFonts w:cs="Times New Roman"/>
              </w:rPr>
              <w:t>;</w:t>
            </w:r>
            <w:r w:rsidRPr="003202D7">
              <w:rPr>
                <w:rFonts w:cs="Times New Roman"/>
              </w:rPr>
              <w:t xml:space="preserve"> cúrcuma (</w:t>
            </w:r>
            <w:proofErr w:type="spellStart"/>
            <w:r w:rsidRPr="003202D7">
              <w:rPr>
                <w:rFonts w:cs="Times New Roman"/>
                <w:i/>
              </w:rPr>
              <w:t>Curcuma</w:t>
            </w:r>
            <w:proofErr w:type="spellEnd"/>
            <w:r w:rsidRPr="003202D7">
              <w:rPr>
                <w:rFonts w:cs="Times New Roman"/>
                <w:i/>
              </w:rPr>
              <w:t xml:space="preserve"> longa</w:t>
            </w:r>
            <w:r w:rsidRPr="003202D7">
              <w:rPr>
                <w:rFonts w:cs="Times New Roman"/>
              </w:rPr>
              <w:t>)</w:t>
            </w:r>
            <w:r>
              <w:rPr>
                <w:rFonts w:cs="Times New Roman"/>
              </w:rPr>
              <w:t>;</w:t>
            </w:r>
            <w:r w:rsidRPr="003202D7">
              <w:rPr>
                <w:rFonts w:cs="Times New Roman"/>
              </w:rPr>
              <w:t xml:space="preserve"> yuca (</w:t>
            </w:r>
            <w:r w:rsidRPr="003202D7">
              <w:rPr>
                <w:rFonts w:cs="Times New Roman"/>
                <w:i/>
              </w:rPr>
              <w:t xml:space="preserve">Manihot </w:t>
            </w:r>
            <w:proofErr w:type="spellStart"/>
            <w:r w:rsidRPr="003202D7">
              <w:rPr>
                <w:rFonts w:cs="Times New Roman"/>
                <w:i/>
              </w:rPr>
              <w:t>esculenta</w:t>
            </w:r>
            <w:proofErr w:type="spellEnd"/>
            <w:r w:rsidRPr="003202D7">
              <w:rPr>
                <w:rFonts w:cs="Times New Roman"/>
              </w:rPr>
              <w:t>)</w:t>
            </w:r>
            <w:r>
              <w:rPr>
                <w:rFonts w:cs="Times New Roman"/>
              </w:rPr>
              <w:t>;</w:t>
            </w:r>
            <w:r w:rsidRPr="003202D7">
              <w:rPr>
                <w:rFonts w:cs="Times New Roman"/>
              </w:rPr>
              <w:t xml:space="preserve"> papa (</w:t>
            </w:r>
            <w:proofErr w:type="spellStart"/>
            <w:r w:rsidRPr="003202D7">
              <w:rPr>
                <w:rFonts w:cs="Times New Roman"/>
                <w:i/>
              </w:rPr>
              <w:t>Solanum</w:t>
            </w:r>
            <w:proofErr w:type="spellEnd"/>
            <w:r w:rsidRPr="003202D7">
              <w:rPr>
                <w:rFonts w:cs="Times New Roman"/>
              </w:rPr>
              <w:t xml:space="preserve"> </w:t>
            </w:r>
            <w:proofErr w:type="spellStart"/>
            <w:r w:rsidRPr="003202D7">
              <w:rPr>
                <w:rFonts w:cs="Times New Roman"/>
                <w:i/>
              </w:rPr>
              <w:t>tuberosum</w:t>
            </w:r>
            <w:proofErr w:type="spellEnd"/>
            <w:r w:rsidRPr="003202D7">
              <w:rPr>
                <w:rFonts w:cs="Times New Roman"/>
                <w:i/>
              </w:rPr>
              <w:t>)</w:t>
            </w:r>
            <w:r>
              <w:rPr>
                <w:rFonts w:cs="Times New Roman"/>
                <w:i/>
              </w:rPr>
              <w:t>;</w:t>
            </w:r>
            <w:r w:rsidRPr="003202D7">
              <w:rPr>
                <w:rFonts w:cs="Times New Roman"/>
              </w:rPr>
              <w:t xml:space="preserve"> etc.</w:t>
            </w:r>
          </w:p>
          <w:p w14:paraId="09BB9861" w14:textId="77777777" w:rsidR="00006318" w:rsidRDefault="00006318" w:rsidP="00006318">
            <w:pPr>
              <w:rPr>
                <w:rFonts w:cs="Times New Roman"/>
              </w:rPr>
            </w:pPr>
          </w:p>
          <w:p w14:paraId="20541C38" w14:textId="7F1FA872" w:rsidR="00006318" w:rsidRDefault="00006318" w:rsidP="00006318">
            <w:pPr>
              <w:rPr>
                <w:sz w:val="21"/>
              </w:rPr>
            </w:pPr>
            <w:r>
              <w:t>También, en la mayoría de cultivos de ciclo corto y largos, tales como: Chile dulce, pimiento o pimentón (</w:t>
            </w:r>
            <w:proofErr w:type="spellStart"/>
            <w:r>
              <w:rPr>
                <w:i/>
              </w:rPr>
              <w:t>Capsicum</w:t>
            </w:r>
            <w:proofErr w:type="spellEnd"/>
            <w:r>
              <w:rPr>
                <w:i/>
              </w:rPr>
              <w:t xml:space="preserve"> annum</w:t>
            </w:r>
            <w:r>
              <w:t>) tomate (</w:t>
            </w:r>
            <w:r w:rsidRPr="00C25B24">
              <w:rPr>
                <w:rFonts w:eastAsia="Times New Roman" w:cstheme="minorHAnsi"/>
                <w:i/>
                <w:color w:val="222222"/>
                <w:lang w:val="es-419" w:eastAsia="es-ES"/>
              </w:rPr>
              <w:t>Solanum lycopersicum</w:t>
            </w:r>
            <w:r w:rsidRPr="00C25B24">
              <w:rPr>
                <w:rFonts w:ascii="Arial" w:hAnsi="Arial" w:cs="Arial"/>
                <w:sz w:val="24"/>
                <w:szCs w:val="24"/>
              </w:rPr>
              <w:t xml:space="preserve">), </w:t>
            </w:r>
            <w:r>
              <w:t>berenjena (</w:t>
            </w:r>
            <w:proofErr w:type="spellStart"/>
            <w:r>
              <w:rPr>
                <w:i/>
              </w:rPr>
              <w:t>Solanum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melongena</w:t>
            </w:r>
            <w:proofErr w:type="spellEnd"/>
            <w:r>
              <w:t>), repollo o col (</w:t>
            </w:r>
            <w:proofErr w:type="spellStart"/>
            <w:r>
              <w:rPr>
                <w:i/>
              </w:rPr>
              <w:t>Brassica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oleracea</w:t>
            </w:r>
            <w:proofErr w:type="spellEnd"/>
            <w:r>
              <w:t xml:space="preserve"> </w:t>
            </w:r>
            <w:proofErr w:type="spellStart"/>
            <w:r>
              <w:t>var</w:t>
            </w:r>
            <w:proofErr w:type="spellEnd"/>
            <w:r>
              <w:t xml:space="preserve">. </w:t>
            </w:r>
            <w:proofErr w:type="spellStart"/>
            <w:r>
              <w:t>Capitata</w:t>
            </w:r>
            <w:proofErr w:type="spellEnd"/>
            <w:r>
              <w:t>), coliflor</w:t>
            </w:r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Brassica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oleracea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Var. </w:t>
            </w:r>
            <w:proofErr w:type="spellStart"/>
            <w:r>
              <w:t>Botrytis</w:t>
            </w:r>
            <w:proofErr w:type="spellEnd"/>
            <w:r>
              <w:rPr>
                <w:i/>
              </w:rPr>
              <w:t>)</w:t>
            </w:r>
            <w:r>
              <w:t>, culantro o cilantro (</w:t>
            </w:r>
            <w:proofErr w:type="spellStart"/>
            <w:r>
              <w:rPr>
                <w:i/>
              </w:rPr>
              <w:t>Coriandrum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sativum</w:t>
            </w:r>
            <w:proofErr w:type="spellEnd"/>
            <w:r>
              <w:t xml:space="preserve">), apio, apio España,  sedano, </w:t>
            </w:r>
            <w:proofErr w:type="spellStart"/>
            <w:r>
              <w:t>céleri</w:t>
            </w:r>
            <w:proofErr w:type="spellEnd"/>
            <w:r>
              <w:t xml:space="preserve"> (</w:t>
            </w:r>
            <w:proofErr w:type="spellStart"/>
            <w:r>
              <w:rPr>
                <w:i/>
              </w:rPr>
              <w:t>Apium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graveolens</w:t>
            </w:r>
            <w:proofErr w:type="spellEnd"/>
            <w:r>
              <w:t>), lechuga (</w:t>
            </w:r>
            <w:r>
              <w:rPr>
                <w:i/>
              </w:rPr>
              <w:t>Lactuca sativa</w:t>
            </w:r>
            <w:r>
              <w:t>), chayote (</w:t>
            </w:r>
            <w:proofErr w:type="spellStart"/>
            <w:r>
              <w:rPr>
                <w:i/>
              </w:rPr>
              <w:t>Sechium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edule</w:t>
            </w:r>
            <w:proofErr w:type="spellEnd"/>
            <w:r>
              <w:t xml:space="preserve">), palma </w:t>
            </w:r>
            <w:r w:rsidRPr="00006318">
              <w:t>aceitera</w:t>
            </w:r>
            <w:r>
              <w:rPr>
                <w:color w:val="FF0000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Elaeis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guineensis</w:t>
            </w:r>
            <w:proofErr w:type="spellEnd"/>
            <w:r>
              <w:t>), tabaco (</w:t>
            </w:r>
            <w:proofErr w:type="spellStart"/>
            <w:r>
              <w:rPr>
                <w:i/>
              </w:rPr>
              <w:t>Nicotiana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tabacum</w:t>
            </w:r>
            <w:proofErr w:type="spellEnd"/>
            <w:r>
              <w:t>), caña de azúcar (</w:t>
            </w:r>
            <w:proofErr w:type="spellStart"/>
            <w:r>
              <w:rPr>
                <w:i/>
              </w:rPr>
              <w:t>Saccharum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>), maní (</w:t>
            </w:r>
            <w:proofErr w:type="spellStart"/>
            <w:r>
              <w:rPr>
                <w:i/>
              </w:rPr>
              <w:t>Arachis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hypogaea</w:t>
            </w:r>
            <w:proofErr w:type="spellEnd"/>
            <w:r>
              <w:t>), plantas ornamentales, flores, etc.</w:t>
            </w:r>
          </w:p>
        </w:tc>
      </w:tr>
      <w:tr w:rsidR="00161E92" w14:paraId="54BA718F" w14:textId="77777777" w:rsidTr="00DE4651">
        <w:trPr>
          <w:trHeight w:val="2261"/>
        </w:trPr>
        <w:tc>
          <w:tcPr>
            <w:tcW w:w="2830" w:type="dxa"/>
            <w:shd w:val="clear" w:color="auto" w:fill="0F243E" w:themeFill="text2" w:themeFillShade="80"/>
          </w:tcPr>
          <w:p w14:paraId="07DA819C" w14:textId="77777777" w:rsidR="00161E92" w:rsidRDefault="00161E92">
            <w:pPr>
              <w:pStyle w:val="TableParagraph"/>
              <w:spacing w:before="0"/>
              <w:ind w:left="0"/>
              <w:rPr>
                <w:b/>
                <w:color w:val="FFFFFF"/>
                <w:w w:val="105"/>
              </w:rPr>
            </w:pPr>
          </w:p>
          <w:p w14:paraId="12D63797" w14:textId="77777777" w:rsidR="00161E92" w:rsidRDefault="00161E92">
            <w:pPr>
              <w:pStyle w:val="TableParagraph"/>
              <w:spacing w:before="0"/>
              <w:ind w:left="0"/>
              <w:rPr>
                <w:b/>
                <w:color w:val="FFFFFF"/>
                <w:w w:val="105"/>
              </w:rPr>
            </w:pPr>
          </w:p>
          <w:p w14:paraId="4B099D66" w14:textId="77777777" w:rsidR="00161E92" w:rsidRDefault="00161E92">
            <w:pPr>
              <w:pStyle w:val="TableParagraph"/>
              <w:spacing w:before="0"/>
              <w:ind w:left="0"/>
              <w:rPr>
                <w:b/>
                <w:color w:val="FFFFFF"/>
                <w:w w:val="105"/>
              </w:rPr>
            </w:pPr>
          </w:p>
          <w:p w14:paraId="17DB5E08" w14:textId="09883FF0" w:rsidR="00161E92" w:rsidRDefault="00161E92">
            <w:pPr>
              <w:pStyle w:val="TableParagraph"/>
              <w:spacing w:before="0"/>
              <w:ind w:left="0"/>
              <w:rPr>
                <w:rFonts w:ascii="Century Gothic"/>
                <w:sz w:val="26"/>
              </w:rPr>
            </w:pPr>
            <w:r>
              <w:rPr>
                <w:b/>
                <w:color w:val="FFFFFF"/>
                <w:w w:val="105"/>
              </w:rPr>
              <w:t>Método y dosis de aplicación</w:t>
            </w:r>
          </w:p>
        </w:tc>
        <w:tc>
          <w:tcPr>
            <w:tcW w:w="725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3AF5CF" w14:textId="77777777" w:rsidR="00161E92" w:rsidRDefault="00161E92" w:rsidP="00161E92">
            <w:r>
              <w:t>Se recomienda determinar las dosis de Vitalagro a aplicar al suelo para cubrir los requerimientos totales de Nitrógeno en cada cultivo, de acuerdo con los resultados de análisis de suelo y/o foliar, también por resultados de investigación.</w:t>
            </w:r>
          </w:p>
          <w:p w14:paraId="20F4FFF6" w14:textId="77777777" w:rsidR="00161E92" w:rsidRDefault="00161E92" w:rsidP="00161E92"/>
          <w:p w14:paraId="720C3A49" w14:textId="77777777" w:rsidR="00161E92" w:rsidRPr="00337AC0" w:rsidRDefault="00161E92" w:rsidP="00161E92">
            <w:pPr>
              <w:pStyle w:val="TableParagraph"/>
              <w:spacing w:before="82" w:line="235" w:lineRule="auto"/>
              <w:ind w:left="108" w:right="95"/>
              <w:jc w:val="both"/>
              <w:rPr>
                <w:sz w:val="21"/>
                <w:highlight w:val="yellow"/>
              </w:rPr>
            </w:pPr>
            <w:r>
              <w:t xml:space="preserve">Solamente en el cultivo de piña se deben realizar aplicaciones al follaje, porque este el único cultivo que absorbe un 30 % del nitrógeno por las raíces que tiene al final de las hojas. </w:t>
            </w:r>
          </w:p>
          <w:p w14:paraId="55B325B5" w14:textId="77777777" w:rsidR="00161E92" w:rsidRDefault="00161E92" w:rsidP="00006318"/>
        </w:tc>
      </w:tr>
    </w:tbl>
    <w:p w14:paraId="7625D0B8" w14:textId="69D9405A" w:rsidR="00D1489B" w:rsidRDefault="00D1489B">
      <w:pPr>
        <w:spacing w:line="235" w:lineRule="auto"/>
        <w:jc w:val="both"/>
        <w:rPr>
          <w:sz w:val="21"/>
        </w:rPr>
        <w:sectPr w:rsidR="00D1489B" w:rsidSect="00BD5180">
          <w:pgSz w:w="12240" w:h="15840"/>
          <w:pgMar w:top="1740" w:right="700" w:bottom="1120" w:left="1000" w:header="735" w:footer="932" w:gutter="0"/>
          <w:cols w:space="720"/>
        </w:sectPr>
      </w:pPr>
    </w:p>
    <w:p w14:paraId="23C51FFA" w14:textId="19EEA253" w:rsidR="00D1489B" w:rsidRDefault="00D1489B">
      <w:pPr>
        <w:pStyle w:val="Textoindependiente"/>
        <w:rPr>
          <w:rFonts w:ascii="Century Gothic"/>
          <w:sz w:val="20"/>
        </w:rPr>
      </w:pPr>
    </w:p>
    <w:p w14:paraId="5C687A7B" w14:textId="77777777" w:rsidR="00D1489B" w:rsidRDefault="00D1489B">
      <w:pPr>
        <w:pStyle w:val="Textoindependiente"/>
        <w:rPr>
          <w:rFonts w:ascii="Century Gothic"/>
          <w:sz w:val="20"/>
        </w:rPr>
      </w:pPr>
    </w:p>
    <w:p w14:paraId="2F2FB785" w14:textId="77777777" w:rsidR="00D1489B" w:rsidRDefault="00D1489B">
      <w:pPr>
        <w:pStyle w:val="Textoindependiente"/>
        <w:spacing w:before="7"/>
        <w:rPr>
          <w:rFonts w:ascii="Century Gothic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885"/>
      </w:tblGrid>
      <w:tr w:rsidR="00D1489B" w14:paraId="5B8030FC" w14:textId="77777777" w:rsidTr="00DE4651">
        <w:trPr>
          <w:trHeight w:val="2476"/>
        </w:trPr>
        <w:tc>
          <w:tcPr>
            <w:tcW w:w="2830" w:type="dxa"/>
            <w:shd w:val="clear" w:color="auto" w:fill="0F243E" w:themeFill="text2" w:themeFillShade="80"/>
          </w:tcPr>
          <w:p w14:paraId="54A0464D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6"/>
              </w:rPr>
            </w:pPr>
          </w:p>
          <w:p w14:paraId="23B5E1C6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6"/>
              </w:rPr>
            </w:pPr>
          </w:p>
          <w:p w14:paraId="7642F3E5" w14:textId="77777777" w:rsidR="00D1489B" w:rsidRDefault="00D1489B">
            <w:pPr>
              <w:pStyle w:val="TableParagraph"/>
              <w:spacing w:before="0"/>
              <w:ind w:left="0"/>
              <w:rPr>
                <w:rFonts w:ascii="Century Gothic"/>
                <w:sz w:val="26"/>
              </w:rPr>
            </w:pPr>
          </w:p>
          <w:p w14:paraId="7AA7DBD9" w14:textId="1B35C01D" w:rsidR="00D1489B" w:rsidRDefault="00834F5E">
            <w:pPr>
              <w:pStyle w:val="TableParagraph"/>
              <w:spacing w:before="0" w:line="235" w:lineRule="auto"/>
              <w:ind w:left="198"/>
              <w:rPr>
                <w:b/>
              </w:rPr>
            </w:pPr>
            <w:r>
              <w:rPr>
                <w:b/>
                <w:color w:val="FFFFFF"/>
                <w:w w:val="105"/>
              </w:rPr>
              <w:t>Método y dosis de aplicación</w:t>
            </w:r>
          </w:p>
        </w:tc>
        <w:tc>
          <w:tcPr>
            <w:tcW w:w="688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DFC0CC" w14:textId="107B1836" w:rsidR="00D1489B" w:rsidRPr="00DA7D77" w:rsidRDefault="00834F5E">
            <w:pPr>
              <w:pStyle w:val="TableParagraph"/>
              <w:spacing w:before="183" w:line="235" w:lineRule="auto"/>
              <w:ind w:left="108" w:right="96"/>
              <w:jc w:val="both"/>
              <w:rPr>
                <w:sz w:val="21"/>
              </w:rPr>
            </w:pPr>
            <w:r w:rsidRPr="00DA7D77">
              <w:rPr>
                <w:color w:val="231F20"/>
                <w:sz w:val="21"/>
              </w:rPr>
              <w:t>Foliar como Bioestimulante: 2-4 tratamientos</w:t>
            </w:r>
            <w:r w:rsidR="00006318" w:rsidRPr="00DA7D77">
              <w:rPr>
                <w:color w:val="231F20"/>
                <w:sz w:val="21"/>
              </w:rPr>
              <w:t xml:space="preserve"> en los momentos críticos de cada cultivo, tales co</w:t>
            </w:r>
            <w:r w:rsidR="00DA7D77">
              <w:rPr>
                <w:color w:val="231F20"/>
                <w:sz w:val="21"/>
              </w:rPr>
              <w:t>m</w:t>
            </w:r>
            <w:r w:rsidR="00006318" w:rsidRPr="00DA7D77">
              <w:rPr>
                <w:color w:val="231F20"/>
                <w:sz w:val="21"/>
              </w:rPr>
              <w:t xml:space="preserve">o prefloración, </w:t>
            </w:r>
            <w:r w:rsidR="00DA7D77">
              <w:rPr>
                <w:color w:val="231F20"/>
                <w:sz w:val="21"/>
              </w:rPr>
              <w:t>formación</w:t>
            </w:r>
            <w:r w:rsidR="00006318" w:rsidRPr="00DA7D77">
              <w:rPr>
                <w:color w:val="231F20"/>
                <w:sz w:val="21"/>
              </w:rPr>
              <w:t>, llenado y maduración de frutos</w:t>
            </w:r>
            <w:r w:rsidRPr="00DA7D77">
              <w:rPr>
                <w:color w:val="231F20"/>
                <w:sz w:val="21"/>
              </w:rPr>
              <w:t xml:space="preserve"> en dosis de 3 kg/ ha, disueltos en 200 L (aplicación mecanizada) a 600 L (aplicación manual) de agua.</w:t>
            </w:r>
          </w:p>
          <w:p w14:paraId="47387228" w14:textId="2C22F24D" w:rsidR="00D1489B" w:rsidRDefault="00834F5E" w:rsidP="00DA7D77">
            <w:pPr>
              <w:pStyle w:val="TableParagraph"/>
              <w:spacing w:before="183" w:line="235" w:lineRule="auto"/>
              <w:ind w:left="108" w:right="95"/>
              <w:jc w:val="both"/>
              <w:rPr>
                <w:sz w:val="21"/>
              </w:rPr>
            </w:pPr>
            <w:r w:rsidRPr="00DA7D77">
              <w:rPr>
                <w:color w:val="231F20"/>
                <w:w w:val="105"/>
                <w:sz w:val="21"/>
              </w:rPr>
              <w:t>*</w:t>
            </w:r>
            <w:r w:rsidR="00DA7D77" w:rsidRPr="00DA7D77">
              <w:t xml:space="preserve"> Para las diluciones en</w:t>
            </w:r>
            <w:r w:rsidR="00DA7D77">
              <w:t xml:space="preserve"> agua, se recomienda realizarla en forma progresiva o efectuando pre-mezclas con pequeñas cantidades para garantizar la homogeneización y solubilización del Vitalagro.</w:t>
            </w:r>
          </w:p>
        </w:tc>
      </w:tr>
      <w:tr w:rsidR="00D1489B" w14:paraId="505B89A6" w14:textId="77777777" w:rsidTr="00B430CD">
        <w:trPr>
          <w:trHeight w:val="839"/>
        </w:trPr>
        <w:tc>
          <w:tcPr>
            <w:tcW w:w="2830" w:type="dxa"/>
            <w:shd w:val="clear" w:color="auto" w:fill="0F243E" w:themeFill="text2" w:themeFillShade="80"/>
          </w:tcPr>
          <w:p w14:paraId="5FE4262F" w14:textId="77777777" w:rsidR="00D1489B" w:rsidRDefault="00D1489B">
            <w:pPr>
              <w:pStyle w:val="TableParagraph"/>
              <w:spacing w:before="10"/>
              <w:ind w:left="0"/>
              <w:rPr>
                <w:rFonts w:ascii="Century Gothic"/>
                <w:sz w:val="23"/>
              </w:rPr>
            </w:pPr>
          </w:p>
          <w:p w14:paraId="4E99D5D4" w14:textId="46B7C135" w:rsidR="00D1489B" w:rsidRDefault="00834F5E">
            <w:pPr>
              <w:pStyle w:val="TableParagraph"/>
              <w:spacing w:before="1"/>
              <w:ind w:left="198"/>
              <w:rPr>
                <w:b/>
              </w:rPr>
            </w:pPr>
            <w:r>
              <w:rPr>
                <w:b/>
                <w:color w:val="FFFFFF"/>
                <w:w w:val="105"/>
              </w:rPr>
              <w:t>Presentación y empaque</w:t>
            </w:r>
          </w:p>
        </w:tc>
        <w:tc>
          <w:tcPr>
            <w:tcW w:w="688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AD1069" w14:textId="22F8F958" w:rsidR="00D1489B" w:rsidRDefault="006B793E">
            <w:pPr>
              <w:pStyle w:val="TableParagraph"/>
              <w:spacing w:before="176" w:line="235" w:lineRule="auto"/>
              <w:ind w:left="108" w:right="89"/>
              <w:rPr>
                <w:sz w:val="21"/>
              </w:rPr>
            </w:pPr>
            <w:r w:rsidRPr="006B793E">
              <w:rPr>
                <w:color w:val="231F20"/>
                <w:w w:val="105"/>
                <w:sz w:val="21"/>
              </w:rPr>
              <w:t>Bolsas serigrafiadas de polipropileno grado alimentario, con recubrimiento interno de polietileno. Peso neto: 25 kg.</w:t>
            </w:r>
          </w:p>
        </w:tc>
      </w:tr>
      <w:tr w:rsidR="00D1489B" w14:paraId="3E82A3EE" w14:textId="77777777" w:rsidTr="00B430CD">
        <w:trPr>
          <w:trHeight w:val="350"/>
        </w:trPr>
        <w:tc>
          <w:tcPr>
            <w:tcW w:w="2830" w:type="dxa"/>
            <w:shd w:val="clear" w:color="auto" w:fill="0F243E" w:themeFill="text2" w:themeFillShade="80"/>
          </w:tcPr>
          <w:p w14:paraId="62BC88BC" w14:textId="0338B1BA" w:rsidR="00D1489B" w:rsidRDefault="00834F5E">
            <w:pPr>
              <w:pStyle w:val="TableParagraph"/>
              <w:spacing w:before="48"/>
              <w:ind w:left="198"/>
              <w:rPr>
                <w:b/>
              </w:rPr>
            </w:pPr>
            <w:r>
              <w:rPr>
                <w:b/>
                <w:color w:val="FFFFFF"/>
                <w:w w:val="105"/>
              </w:rPr>
              <w:t>Sistema de distribución</w:t>
            </w:r>
          </w:p>
        </w:tc>
        <w:tc>
          <w:tcPr>
            <w:tcW w:w="688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D66F8E" w14:textId="3EE69F2F" w:rsidR="00D1489B" w:rsidRDefault="006B793E">
            <w:pPr>
              <w:pStyle w:val="TableParagraph"/>
              <w:spacing w:before="53"/>
              <w:ind w:left="108"/>
              <w:rPr>
                <w:sz w:val="21"/>
              </w:rPr>
            </w:pPr>
            <w:r w:rsidRPr="006B793E">
              <w:rPr>
                <w:color w:val="231F20"/>
                <w:sz w:val="21"/>
              </w:rPr>
              <w:t>Se transporta en camiones cerrados y/o contenedores secos, a temperatura ambiente</w:t>
            </w:r>
            <w:r>
              <w:rPr>
                <w:color w:val="231F20"/>
                <w:sz w:val="21"/>
              </w:rPr>
              <w:t>.</w:t>
            </w:r>
          </w:p>
        </w:tc>
      </w:tr>
      <w:tr w:rsidR="00D1489B" w14:paraId="24CAB42D" w14:textId="77777777" w:rsidTr="00B430CD">
        <w:trPr>
          <w:trHeight w:val="537"/>
        </w:trPr>
        <w:tc>
          <w:tcPr>
            <w:tcW w:w="2830" w:type="dxa"/>
            <w:shd w:val="clear" w:color="auto" w:fill="0F243E" w:themeFill="text2" w:themeFillShade="80"/>
          </w:tcPr>
          <w:p w14:paraId="34D7B95A" w14:textId="3106E6A4" w:rsidR="00D1489B" w:rsidRDefault="00834F5E">
            <w:pPr>
              <w:pStyle w:val="TableParagraph"/>
              <w:spacing w:before="141"/>
              <w:ind w:left="198"/>
              <w:rPr>
                <w:b/>
              </w:rPr>
            </w:pPr>
            <w:r>
              <w:rPr>
                <w:b/>
                <w:color w:val="FFFFFF"/>
                <w:w w:val="105"/>
              </w:rPr>
              <w:t>Vida útil del producto</w:t>
            </w:r>
          </w:p>
        </w:tc>
        <w:tc>
          <w:tcPr>
            <w:tcW w:w="688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EE8E02" w14:textId="77777777" w:rsidR="00D1489B" w:rsidRDefault="00834F5E">
            <w:pPr>
              <w:pStyle w:val="TableParagraph"/>
              <w:spacing w:before="147"/>
              <w:ind w:left="108"/>
              <w:rPr>
                <w:sz w:val="21"/>
              </w:rPr>
            </w:pPr>
            <w:r>
              <w:rPr>
                <w:color w:val="231F20"/>
                <w:sz w:val="21"/>
              </w:rPr>
              <w:t>2 años a partir de la fecha de elaboración.</w:t>
            </w:r>
          </w:p>
        </w:tc>
      </w:tr>
      <w:tr w:rsidR="00D1489B" w14:paraId="37941BB9" w14:textId="77777777" w:rsidTr="00B430CD">
        <w:trPr>
          <w:trHeight w:val="854"/>
        </w:trPr>
        <w:tc>
          <w:tcPr>
            <w:tcW w:w="2830" w:type="dxa"/>
            <w:shd w:val="clear" w:color="auto" w:fill="0F243E" w:themeFill="text2" w:themeFillShade="80"/>
          </w:tcPr>
          <w:p w14:paraId="0F6EE6D6" w14:textId="70CAF2A6" w:rsidR="00D1489B" w:rsidRDefault="00834F5E">
            <w:pPr>
              <w:pStyle w:val="TableParagraph"/>
              <w:spacing w:before="172" w:line="235" w:lineRule="auto"/>
              <w:ind w:left="198"/>
              <w:rPr>
                <w:b/>
              </w:rPr>
            </w:pPr>
            <w:r>
              <w:rPr>
                <w:b/>
                <w:color w:val="FFFFFF"/>
                <w:w w:val="105"/>
              </w:rPr>
              <w:t>Condiciones de manejo y conservación</w:t>
            </w:r>
          </w:p>
        </w:tc>
        <w:tc>
          <w:tcPr>
            <w:tcW w:w="688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9A53F8" w14:textId="2633F801" w:rsidR="00D1489B" w:rsidRDefault="006B793E">
            <w:pPr>
              <w:pStyle w:val="TableParagraph"/>
              <w:spacing w:before="58" w:line="235" w:lineRule="auto"/>
              <w:ind w:left="108" w:right="95"/>
              <w:jc w:val="both"/>
              <w:rPr>
                <w:sz w:val="21"/>
              </w:rPr>
            </w:pPr>
            <w:r w:rsidRPr="006B793E">
              <w:rPr>
                <w:color w:val="231F20"/>
                <w:w w:val="105"/>
                <w:sz w:val="21"/>
              </w:rPr>
              <w:t>Este producto debe ser almacenado en un lugar cerrado, fresco y seco. Estibar en pallets a una altura mínima de 15 cm del piso, 50 cm de la pared. Para exportación se requiere que los pallets de madera sean fumigados y certificados por IPSA.</w:t>
            </w:r>
          </w:p>
        </w:tc>
      </w:tr>
      <w:tr w:rsidR="00D1489B" w14:paraId="2716311C" w14:textId="77777777" w:rsidTr="00B430CD">
        <w:trPr>
          <w:trHeight w:val="401"/>
        </w:trPr>
        <w:tc>
          <w:tcPr>
            <w:tcW w:w="2830" w:type="dxa"/>
            <w:shd w:val="clear" w:color="auto" w:fill="0F243E" w:themeFill="text2" w:themeFillShade="80"/>
          </w:tcPr>
          <w:p w14:paraId="47F85EC0" w14:textId="34CBCFAE" w:rsidR="00D1489B" w:rsidRDefault="00834F5E">
            <w:pPr>
              <w:pStyle w:val="TableParagraph"/>
              <w:spacing w:before="73"/>
              <w:ind w:left="198"/>
              <w:rPr>
                <w:b/>
              </w:rPr>
            </w:pPr>
            <w:r>
              <w:rPr>
                <w:b/>
                <w:color w:val="FFFFFF"/>
                <w:w w:val="105"/>
              </w:rPr>
              <w:t>Número de registro</w:t>
            </w:r>
          </w:p>
        </w:tc>
        <w:tc>
          <w:tcPr>
            <w:tcW w:w="688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57BDB9" w14:textId="77777777" w:rsidR="00D1489B" w:rsidRDefault="00834F5E">
            <w:pPr>
              <w:pStyle w:val="TableParagraph"/>
              <w:spacing w:before="79"/>
              <w:ind w:left="108"/>
              <w:rPr>
                <w:sz w:val="21"/>
              </w:rPr>
            </w:pPr>
            <w:r>
              <w:rPr>
                <w:color w:val="231F20"/>
                <w:sz w:val="21"/>
              </w:rPr>
              <w:t>U-FER-834-2016</w:t>
            </w:r>
          </w:p>
        </w:tc>
      </w:tr>
      <w:tr w:rsidR="00D1489B" w14:paraId="24E40A3C" w14:textId="77777777" w:rsidTr="00B430CD">
        <w:trPr>
          <w:trHeight w:val="657"/>
        </w:trPr>
        <w:tc>
          <w:tcPr>
            <w:tcW w:w="2830" w:type="dxa"/>
            <w:shd w:val="clear" w:color="auto" w:fill="0F243E" w:themeFill="text2" w:themeFillShade="80"/>
          </w:tcPr>
          <w:p w14:paraId="1966BCEA" w14:textId="09EB05FB" w:rsidR="00D1489B" w:rsidRDefault="00834F5E">
            <w:pPr>
              <w:pStyle w:val="TableParagraph"/>
              <w:spacing w:before="74" w:line="235" w:lineRule="auto"/>
              <w:ind w:left="198"/>
              <w:rPr>
                <w:b/>
              </w:rPr>
            </w:pPr>
            <w:r>
              <w:rPr>
                <w:b/>
                <w:color w:val="FFFFFF"/>
                <w:w w:val="105"/>
              </w:rPr>
              <w:t>Número de identificación GTIN</w:t>
            </w:r>
          </w:p>
        </w:tc>
        <w:tc>
          <w:tcPr>
            <w:tcW w:w="688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6A2A43" w14:textId="77777777" w:rsidR="00D1489B" w:rsidRDefault="00834F5E">
            <w:pPr>
              <w:pStyle w:val="TableParagraph"/>
              <w:spacing w:before="207"/>
              <w:ind w:left="108"/>
              <w:rPr>
                <w:sz w:val="21"/>
              </w:rPr>
            </w:pPr>
            <w:r>
              <w:rPr>
                <w:color w:val="231F20"/>
                <w:sz w:val="21"/>
              </w:rPr>
              <w:t>74-33200-73902-0</w:t>
            </w:r>
          </w:p>
        </w:tc>
      </w:tr>
    </w:tbl>
    <w:p w14:paraId="5B69549F" w14:textId="77777777" w:rsidR="00834F5E" w:rsidRDefault="00834F5E"/>
    <w:sectPr w:rsidR="00834F5E">
      <w:pgSz w:w="12240" w:h="15840"/>
      <w:pgMar w:top="1740" w:right="700" w:bottom="1120" w:left="1000" w:header="735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2B752" w14:textId="77777777" w:rsidR="00CA5DC3" w:rsidRDefault="00CA5DC3">
      <w:r>
        <w:separator/>
      </w:r>
    </w:p>
  </w:endnote>
  <w:endnote w:type="continuationSeparator" w:id="0">
    <w:p w14:paraId="4AF5987A" w14:textId="77777777" w:rsidR="00CA5DC3" w:rsidRDefault="00CA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80360" w14:textId="5483A6A0" w:rsidR="00D1489B" w:rsidRDefault="0048742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911488" behindDoc="1" locked="0" layoutInCell="1" allowOverlap="1" wp14:anchorId="453E1609" wp14:editId="599C3CA3">
              <wp:simplePos x="0" y="0"/>
              <wp:positionH relativeFrom="page">
                <wp:posOffset>778510</wp:posOffset>
              </wp:positionH>
              <wp:positionV relativeFrom="page">
                <wp:posOffset>9529445</wp:posOffset>
              </wp:positionV>
              <wp:extent cx="3386455" cy="350520"/>
              <wp:effectExtent l="0" t="0" r="0" b="0"/>
              <wp:wrapNone/>
              <wp:docPr id="2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645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B6C5D" w14:textId="43B02CE8" w:rsidR="00D1489B" w:rsidRPr="00A41547" w:rsidRDefault="00D1489B" w:rsidP="00A41547">
                          <w:pPr>
                            <w:spacing w:line="246" w:lineRule="exact"/>
                            <w:rPr>
                              <w:rFonts w:ascii="Arial Black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E16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1.3pt;margin-top:750.35pt;width:266.65pt;height:27.6pt;z-index:-164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" filled="f" stroked="f">
              <v:textbox inset="0,0,0,0">
                <w:txbxContent>
                  <w:p w14:paraId="14FB6C5D" w14:textId="43B02CE8" w:rsidR="00D1489B" w:rsidRPr="00A41547" w:rsidRDefault="00D1489B" w:rsidP="00A41547">
                    <w:pPr>
                      <w:spacing w:line="246" w:lineRule="exact"/>
                      <w:rPr>
                        <w:rFonts w:ascii="Arial Black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8165B" w14:textId="1A74F214" w:rsidR="00D1489B" w:rsidRDefault="00DC2E22">
    <w:pPr>
      <w:pStyle w:val="Textoindependiente"/>
      <w:spacing w:line="14" w:lineRule="auto"/>
      <w:rPr>
        <w:sz w:val="20"/>
      </w:rPr>
    </w:pPr>
    <w:r>
      <w:rPr>
        <w:b/>
        <w:noProof/>
        <w:color w:val="0F243E"/>
        <w:sz w:val="24"/>
      </w:rPr>
      <mc:AlternateContent>
        <mc:Choice Requires="wps">
          <w:drawing>
            <wp:anchor distT="0" distB="0" distL="114300" distR="114300" simplePos="0" relativeHeight="486913536" behindDoc="0" locked="0" layoutInCell="1" allowOverlap="1" wp14:anchorId="091F03A7" wp14:editId="137796AD">
              <wp:simplePos x="0" y="0"/>
              <wp:positionH relativeFrom="column">
                <wp:posOffset>435510</wp:posOffset>
              </wp:positionH>
              <wp:positionV relativeFrom="paragraph">
                <wp:posOffset>-328930</wp:posOffset>
              </wp:positionV>
              <wp:extent cx="338455" cy="564749"/>
              <wp:effectExtent l="0" t="0" r="4445" b="0"/>
              <wp:wrapNone/>
              <wp:docPr id="557" name="Rectángulo 5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8455" cy="56474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98C5E2" id="Rectángulo 557" o:spid="_x0000_s1026" style="position:absolute;margin-left:34.3pt;margin-top:-25.9pt;width:26.65pt;height:44.45pt;z-index:4869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" fillcolor="white [3212]" stroked="f" strokeweight="2pt"/>
          </w:pict>
        </mc:Fallback>
      </mc:AlternateContent>
    </w:r>
    <w:r w:rsidR="00487426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910464" behindDoc="1" locked="0" layoutInCell="1" allowOverlap="1" wp14:anchorId="2A529F21" wp14:editId="54199BBA">
              <wp:simplePos x="0" y="0"/>
              <wp:positionH relativeFrom="page">
                <wp:posOffset>3598545</wp:posOffset>
              </wp:positionH>
              <wp:positionV relativeFrom="page">
                <wp:posOffset>9529445</wp:posOffset>
              </wp:positionV>
              <wp:extent cx="3386455" cy="350520"/>
              <wp:effectExtent l="0" t="0" r="0" b="0"/>
              <wp:wrapNone/>
              <wp:docPr id="6" name="Text Box 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645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34BBC" w14:textId="08628187" w:rsidR="00D1489B" w:rsidRDefault="00D1489B" w:rsidP="00A41547">
                          <w:pPr>
                            <w:spacing w:line="246" w:lineRule="exact"/>
                            <w:rPr>
                              <w:rFonts w:ascii="Arial Black" w:hAnsi="Arial Black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29F21" id="_x0000_t202" coordsize="21600,21600" o:spt="202" path="m,l,21600r21600,l21600,xe">
              <v:stroke joinstyle="miter"/>
              <v:path gradientshapeok="t" o:connecttype="rect"/>
            </v:shapetype>
            <v:shape id="Text Box 264" o:spid="_x0000_s1030" type="#_x0000_t202" style="position:absolute;margin-left:283.35pt;margin-top:750.35pt;width:266.65pt;height:27.6pt;z-index:-164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" filled="f" stroked="f">
              <v:textbox inset="0,0,0,0">
                <w:txbxContent>
                  <w:p w14:paraId="4E034BBC" w14:textId="08628187" w:rsidR="00D1489B" w:rsidRDefault="00D1489B" w:rsidP="00A41547">
                    <w:pPr>
                      <w:spacing w:line="246" w:lineRule="exact"/>
                      <w:rPr>
                        <w:rFonts w:ascii="Arial Black" w:hAnsi="Arial Black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31E9F" w14:textId="77777777" w:rsidR="00CA5DC3" w:rsidRDefault="00CA5DC3">
      <w:r>
        <w:separator/>
      </w:r>
    </w:p>
  </w:footnote>
  <w:footnote w:type="continuationSeparator" w:id="0">
    <w:p w14:paraId="1D9430A1" w14:textId="77777777" w:rsidR="00CA5DC3" w:rsidRDefault="00CA5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184B8" w14:textId="5E0BC544" w:rsidR="00D1489B" w:rsidRDefault="00A41547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6920704" behindDoc="0" locked="0" layoutInCell="1" allowOverlap="1" wp14:anchorId="049BBA1E" wp14:editId="5D902DE4">
          <wp:simplePos x="0" y="0"/>
          <wp:positionH relativeFrom="column">
            <wp:posOffset>0</wp:posOffset>
          </wp:positionH>
          <wp:positionV relativeFrom="paragraph">
            <wp:posOffset>-161925</wp:posOffset>
          </wp:positionV>
          <wp:extent cx="2257539" cy="488950"/>
          <wp:effectExtent l="0" t="0" r="9525" b="6350"/>
          <wp:wrapThrough wrapText="bothSides">
            <wp:wrapPolygon edited="0">
              <wp:start x="0" y="0"/>
              <wp:lineTo x="0" y="21039"/>
              <wp:lineTo x="21509" y="21039"/>
              <wp:lineTo x="21509" y="0"/>
              <wp:lineTo x="0" y="0"/>
            </wp:wrapPolygon>
          </wp:wrapThrough>
          <wp:docPr id="1543795199" name="Imagen 154379519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539" cy="48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7426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908928" behindDoc="1" locked="0" layoutInCell="1" allowOverlap="1" wp14:anchorId="2FF4B907" wp14:editId="74B4FAF0">
              <wp:simplePos x="0" y="0"/>
              <wp:positionH relativeFrom="page">
                <wp:posOffset>4175125</wp:posOffset>
              </wp:positionH>
              <wp:positionV relativeFrom="page">
                <wp:posOffset>698500</wp:posOffset>
              </wp:positionV>
              <wp:extent cx="3597910" cy="236220"/>
              <wp:effectExtent l="0" t="0" r="0" b="0"/>
              <wp:wrapNone/>
              <wp:docPr id="543" name="Freeform 5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97910" cy="236220"/>
                      </a:xfrm>
                      <a:custGeom>
                        <a:avLst/>
                        <a:gdLst>
                          <a:gd name="T0" fmla="+- 0 12060 6575"/>
                          <a:gd name="T1" fmla="*/ T0 w 5666"/>
                          <a:gd name="T2" fmla="+- 0 1100 1100"/>
                          <a:gd name="T3" fmla="*/ 1100 h 372"/>
                          <a:gd name="T4" fmla="+- 0 6631 6575"/>
                          <a:gd name="T5" fmla="*/ T4 w 5666"/>
                          <a:gd name="T6" fmla="+- 0 1100 1100"/>
                          <a:gd name="T7" fmla="*/ 1100 h 372"/>
                          <a:gd name="T8" fmla="+- 0 6596 6575"/>
                          <a:gd name="T9" fmla="*/ T8 w 5666"/>
                          <a:gd name="T10" fmla="+- 0 1101 1100"/>
                          <a:gd name="T11" fmla="*/ 1101 h 372"/>
                          <a:gd name="T12" fmla="+- 0 6579 6575"/>
                          <a:gd name="T13" fmla="*/ T12 w 5666"/>
                          <a:gd name="T14" fmla="+- 0 1107 1100"/>
                          <a:gd name="T15" fmla="*/ 1107 h 372"/>
                          <a:gd name="T16" fmla="+- 0 6575 6575"/>
                          <a:gd name="T17" fmla="*/ T16 w 5666"/>
                          <a:gd name="T18" fmla="+- 0 1125 1100"/>
                          <a:gd name="T19" fmla="*/ 1125 h 372"/>
                          <a:gd name="T20" fmla="+- 0 6578 6575"/>
                          <a:gd name="T21" fmla="*/ T20 w 5666"/>
                          <a:gd name="T22" fmla="+- 0 1160 1100"/>
                          <a:gd name="T23" fmla="*/ 1160 h 372"/>
                          <a:gd name="T24" fmla="+- 0 6592 6575"/>
                          <a:gd name="T25" fmla="*/ T24 w 5666"/>
                          <a:gd name="T26" fmla="+- 0 1293 1100"/>
                          <a:gd name="T27" fmla="*/ 1293 h 372"/>
                          <a:gd name="T28" fmla="+- 0 6607 6575"/>
                          <a:gd name="T29" fmla="*/ T28 w 5666"/>
                          <a:gd name="T30" fmla="+- 0 1396 1100"/>
                          <a:gd name="T31" fmla="*/ 1396 h 372"/>
                          <a:gd name="T32" fmla="+- 0 6688 6575"/>
                          <a:gd name="T33" fmla="*/ T32 w 5666"/>
                          <a:gd name="T34" fmla="+- 0 1469 1100"/>
                          <a:gd name="T35" fmla="*/ 1469 h 372"/>
                          <a:gd name="T36" fmla="+- 0 6792 6575"/>
                          <a:gd name="T37" fmla="*/ T36 w 5666"/>
                          <a:gd name="T38" fmla="+- 0 1472 1100"/>
                          <a:gd name="T39" fmla="*/ 1472 h 372"/>
                          <a:gd name="T40" fmla="+- 0 12180 6575"/>
                          <a:gd name="T41" fmla="*/ T40 w 5666"/>
                          <a:gd name="T42" fmla="+- 0 1472 1100"/>
                          <a:gd name="T43" fmla="*/ 1472 h 372"/>
                          <a:gd name="T44" fmla="+- 0 12215 6575"/>
                          <a:gd name="T45" fmla="*/ T44 w 5666"/>
                          <a:gd name="T46" fmla="+- 0 1471 1100"/>
                          <a:gd name="T47" fmla="*/ 1471 h 372"/>
                          <a:gd name="T48" fmla="+- 0 12233 6575"/>
                          <a:gd name="T49" fmla="*/ T48 w 5666"/>
                          <a:gd name="T50" fmla="+- 0 1464 1100"/>
                          <a:gd name="T51" fmla="*/ 1464 h 372"/>
                          <a:gd name="T52" fmla="+- 0 12239 6575"/>
                          <a:gd name="T53" fmla="*/ T52 w 5666"/>
                          <a:gd name="T54" fmla="+- 0 1446 1100"/>
                          <a:gd name="T55" fmla="*/ 1446 h 372"/>
                          <a:gd name="T56" fmla="+- 0 12240 6575"/>
                          <a:gd name="T57" fmla="*/ T56 w 5666"/>
                          <a:gd name="T58" fmla="+- 0 1412 1100"/>
                          <a:gd name="T59" fmla="*/ 1412 h 372"/>
                          <a:gd name="T60" fmla="+- 0 12240 6575"/>
                          <a:gd name="T61" fmla="*/ T60 w 5666"/>
                          <a:gd name="T62" fmla="+- 0 1280 1100"/>
                          <a:gd name="T63" fmla="*/ 1280 h 372"/>
                          <a:gd name="T64" fmla="+- 0 12237 6575"/>
                          <a:gd name="T65" fmla="*/ T64 w 5666"/>
                          <a:gd name="T66" fmla="+- 0 1176 1100"/>
                          <a:gd name="T67" fmla="*/ 1176 h 372"/>
                          <a:gd name="T68" fmla="+- 0 12218 6575"/>
                          <a:gd name="T69" fmla="*/ T68 w 5666"/>
                          <a:gd name="T70" fmla="+- 0 1123 1100"/>
                          <a:gd name="T71" fmla="*/ 1123 h 372"/>
                          <a:gd name="T72" fmla="+- 0 12164 6575"/>
                          <a:gd name="T73" fmla="*/ T72 w 5666"/>
                          <a:gd name="T74" fmla="+- 0 1103 1100"/>
                          <a:gd name="T75" fmla="*/ 1103 h 372"/>
                          <a:gd name="T76" fmla="+- 0 12060 6575"/>
                          <a:gd name="T77" fmla="*/ T76 w 5666"/>
                          <a:gd name="T78" fmla="+- 0 1100 1100"/>
                          <a:gd name="T79" fmla="*/ 1100 h 37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5666" h="372">
                            <a:moveTo>
                              <a:pt x="5485" y="0"/>
                            </a:moveTo>
                            <a:lnTo>
                              <a:pt x="56" y="0"/>
                            </a:lnTo>
                            <a:lnTo>
                              <a:pt x="21" y="1"/>
                            </a:lnTo>
                            <a:lnTo>
                              <a:pt x="4" y="7"/>
                            </a:lnTo>
                            <a:lnTo>
                              <a:pt x="0" y="25"/>
                            </a:lnTo>
                            <a:lnTo>
                              <a:pt x="3" y="60"/>
                            </a:lnTo>
                            <a:lnTo>
                              <a:pt x="17" y="193"/>
                            </a:lnTo>
                            <a:lnTo>
                              <a:pt x="32" y="296"/>
                            </a:lnTo>
                            <a:lnTo>
                              <a:pt x="113" y="369"/>
                            </a:lnTo>
                            <a:lnTo>
                              <a:pt x="217" y="372"/>
                            </a:lnTo>
                            <a:lnTo>
                              <a:pt x="5605" y="372"/>
                            </a:lnTo>
                            <a:lnTo>
                              <a:pt x="5640" y="371"/>
                            </a:lnTo>
                            <a:lnTo>
                              <a:pt x="5658" y="364"/>
                            </a:lnTo>
                            <a:lnTo>
                              <a:pt x="5664" y="346"/>
                            </a:lnTo>
                            <a:lnTo>
                              <a:pt x="5665" y="312"/>
                            </a:lnTo>
                            <a:lnTo>
                              <a:pt x="5665" y="180"/>
                            </a:lnTo>
                            <a:lnTo>
                              <a:pt x="5662" y="76"/>
                            </a:lnTo>
                            <a:lnTo>
                              <a:pt x="5643" y="23"/>
                            </a:lnTo>
                            <a:lnTo>
                              <a:pt x="5589" y="3"/>
                            </a:lnTo>
                            <a:lnTo>
                              <a:pt x="5485" y="0"/>
                            </a:lnTo>
                            <a:close/>
                          </a:path>
                        </a:pathLst>
                      </a:custGeom>
                      <a:solidFill>
                        <a:srgbClr val="6D6E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5B4A81" id="Freeform 528" o:spid="_x0000_s1026" style="position:absolute;margin-left:328.75pt;margin-top:55pt;width:283.3pt;height:18.6pt;z-index:-164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6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" path="m5485,l56,,21,1,4,7,,25,3,60,17,193,32,296r81,73l217,372r5388,l5640,371r18,-7l5664,346r1,-34l5665,180,5662,76,5643,23,5589,3,5485,xe" fillcolor="#6d6e71" stroked="f">
              <v:path arrowok="t" o:connecttype="custom" o:connectlocs="3482975,698500;35560,698500;13335,699135;2540,702945;0,714375;1905,736600;10795,821055;20320,886460;71755,932815;137795,934720;3559175,934720;3581400,934085;3592830,929640;3596640,918210;3597275,896620;3597275,812800;3595370,746760;3583305,713105;3549015,700405;3482975,698500" o:connectangles="0,0,0,0,0,0,0,0,0,0,0,0,0,0,0,0,0,0,0,0"/>
              <w10:wrap anchorx="page" anchory="page"/>
            </v:shape>
          </w:pict>
        </mc:Fallback>
      </mc:AlternateContent>
    </w:r>
    <w:r w:rsidR="00487426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909440" behindDoc="1" locked="0" layoutInCell="1" allowOverlap="1" wp14:anchorId="5A6B1948" wp14:editId="2395A48F">
              <wp:simplePos x="0" y="0"/>
              <wp:positionH relativeFrom="page">
                <wp:posOffset>4270375</wp:posOffset>
              </wp:positionH>
              <wp:positionV relativeFrom="page">
                <wp:posOffset>454025</wp:posOffset>
              </wp:positionV>
              <wp:extent cx="3060700" cy="665480"/>
              <wp:effectExtent l="0" t="0" r="0" b="0"/>
              <wp:wrapNone/>
              <wp:docPr id="542" name="Text Box 5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0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92061" w14:textId="77777777" w:rsidR="00D1489B" w:rsidRDefault="00834F5E">
                          <w:pPr>
                            <w:spacing w:line="359" w:lineRule="exact"/>
                            <w:ind w:left="2263"/>
                            <w:rPr>
                              <w:rFonts w:ascii="Arial Black" w:hAnsi="Arial Black"/>
                              <w:sz w:val="30"/>
                            </w:rPr>
                          </w:pPr>
                          <w:r>
                            <w:rPr>
                              <w:rFonts w:ascii="Arial Black" w:hAnsi="Arial Black"/>
                              <w:color w:val="ED1C24"/>
                              <w:w w:val="95"/>
                              <w:sz w:val="30"/>
                            </w:rPr>
                            <w:t>FICHA TÉCNICA</w:t>
                          </w:r>
                        </w:p>
                        <w:p w14:paraId="748C0FF6" w14:textId="77777777" w:rsidR="00D1489B" w:rsidRDefault="00834F5E">
                          <w:pPr>
                            <w:pStyle w:val="Textoindependiente"/>
                            <w:spacing w:before="47"/>
                            <w:ind w:left="20"/>
                            <w:rPr>
                              <w:rFonts w:ascii="Arial Black"/>
                            </w:rPr>
                          </w:pPr>
                          <w:r>
                            <w:rPr>
                              <w:rFonts w:ascii="Arial Black"/>
                              <w:color w:val="FFFFFF"/>
                              <w:w w:val="90"/>
                            </w:rPr>
                            <w:t>Hemoglobina bovina desecada</w:t>
                          </w:r>
                          <w:r>
                            <w:rPr>
                              <w:rFonts w:ascii="Arial Black"/>
                              <w:color w:val="FFFFFF"/>
                              <w:spacing w:val="5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FFFFFF"/>
                              <w:w w:val="90"/>
                            </w:rPr>
                            <w:t>(fertilizante)</w:t>
                          </w:r>
                        </w:p>
                        <w:p w14:paraId="3C4D51C5" w14:textId="58FCF1CB" w:rsidR="00D1489B" w:rsidRDefault="00834F5E">
                          <w:pPr>
                            <w:pStyle w:val="Textoindependiente"/>
                            <w:spacing w:before="46"/>
                            <w:ind w:left="741"/>
                          </w:pPr>
                          <w:r>
                            <w:rPr>
                              <w:color w:val="231F20"/>
                              <w:w w:val="80"/>
                            </w:rPr>
                            <w:t xml:space="preserve">ESP-10 | Edición: #3 | Fecha: 20/02/2019 | Hoja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4651">
                            <w:rPr>
                              <w:noProof/>
                              <w:color w:val="231F20"/>
                              <w:w w:val="8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w w:val="80"/>
                            </w:rPr>
                            <w:t xml:space="preserve"> de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B1948" id="_x0000_t202" coordsize="21600,21600" o:spt="202" path="m,l,21600r21600,l21600,xe">
              <v:stroke joinstyle="miter"/>
              <v:path gradientshapeok="t" o:connecttype="rect"/>
            </v:shapetype>
            <v:shape id="Text Box 527" o:spid="_x0000_s1027" type="#_x0000_t202" style="position:absolute;margin-left:336.25pt;margin-top:35.75pt;width:241pt;height:52.4pt;z-index:-164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" filled="f" stroked="f">
              <v:textbox inset="0,0,0,0">
                <w:txbxContent>
                  <w:p w14:paraId="72E92061" w14:textId="77777777" w:rsidR="00D1489B" w:rsidRDefault="00834F5E">
                    <w:pPr>
                      <w:spacing w:line="359" w:lineRule="exact"/>
                      <w:ind w:left="2263"/>
                      <w:rPr>
                        <w:rFonts w:ascii="Arial Black" w:hAnsi="Arial Black"/>
                        <w:sz w:val="30"/>
                      </w:rPr>
                    </w:pPr>
                    <w:r>
                      <w:rPr>
                        <w:rFonts w:ascii="Arial Black" w:hAnsi="Arial Black"/>
                        <w:color w:val="ED1C24"/>
                        <w:w w:val="95"/>
                        <w:sz w:val="30"/>
                      </w:rPr>
                      <w:t>FICHA TÉCNICA</w:t>
                    </w:r>
                  </w:p>
                  <w:p w14:paraId="748C0FF6" w14:textId="77777777" w:rsidR="00D1489B" w:rsidRDefault="00834F5E">
                    <w:pPr>
                      <w:pStyle w:val="Textoindependiente"/>
                      <w:spacing w:before="47"/>
                      <w:ind w:left="20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  <w:color w:val="FFFFFF"/>
                        <w:w w:val="90"/>
                      </w:rPr>
                      <w:t>Hemoglobina bovina desecada</w:t>
                    </w:r>
                    <w:r>
                      <w:rPr>
                        <w:rFonts w:ascii="Arial Black"/>
                        <w:color w:val="FFFFFF"/>
                        <w:spacing w:val="58"/>
                        <w:w w:val="90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w w:val="90"/>
                      </w:rPr>
                      <w:t>(fertilizante)</w:t>
                    </w:r>
                  </w:p>
                  <w:p w14:paraId="3C4D51C5" w14:textId="58FCF1CB" w:rsidR="00D1489B" w:rsidRDefault="00834F5E">
                    <w:pPr>
                      <w:pStyle w:val="Textoindependiente"/>
                      <w:spacing w:before="46"/>
                      <w:ind w:left="741"/>
                    </w:pPr>
                    <w:r>
                      <w:rPr>
                        <w:color w:val="231F20"/>
                        <w:w w:val="80"/>
                      </w:rPr>
                      <w:t xml:space="preserve">ESP-10 | Edición: #3 | Fecha: 20/02/2019 | Hoja </w:t>
                    </w:r>
                    <w:r>
                      <w:fldChar w:fldCharType="begin"/>
                    </w:r>
                    <w:r>
                      <w:rPr>
                        <w:color w:val="231F20"/>
                        <w:w w:val="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4651">
                      <w:rPr>
                        <w:noProof/>
                        <w:color w:val="231F20"/>
                        <w:w w:val="8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color w:val="231F20"/>
                        <w:w w:val="80"/>
                      </w:rPr>
                      <w:t xml:space="preserve"> de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B48CA" w14:textId="3F3DF9E2" w:rsidR="00D1489B" w:rsidRDefault="00A41547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6919680" behindDoc="0" locked="0" layoutInCell="1" allowOverlap="1" wp14:anchorId="47A8236D" wp14:editId="19809254">
          <wp:simplePos x="0" y="0"/>
          <wp:positionH relativeFrom="column">
            <wp:posOffset>-285750</wp:posOffset>
          </wp:positionH>
          <wp:positionV relativeFrom="paragraph">
            <wp:posOffset>-250825</wp:posOffset>
          </wp:positionV>
          <wp:extent cx="2667887" cy="577825"/>
          <wp:effectExtent l="0" t="0" r="0" b="0"/>
          <wp:wrapThrough wrapText="bothSides">
            <wp:wrapPolygon edited="0">
              <wp:start x="0" y="0"/>
              <wp:lineTo x="0" y="20673"/>
              <wp:lineTo x="21441" y="20673"/>
              <wp:lineTo x="21441" y="0"/>
              <wp:lineTo x="0" y="0"/>
            </wp:wrapPolygon>
          </wp:wrapThrough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887" cy="5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7426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902784" behindDoc="1" locked="0" layoutInCell="1" allowOverlap="1" wp14:anchorId="113AA650" wp14:editId="5B04D267">
              <wp:simplePos x="0" y="0"/>
              <wp:positionH relativeFrom="page">
                <wp:posOffset>4791710</wp:posOffset>
              </wp:positionH>
              <wp:positionV relativeFrom="page">
                <wp:posOffset>497205</wp:posOffset>
              </wp:positionV>
              <wp:extent cx="2980690" cy="429260"/>
              <wp:effectExtent l="0" t="0" r="0" b="0"/>
              <wp:wrapNone/>
              <wp:docPr id="541" name="Freeform 5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80690" cy="429260"/>
                      </a:xfrm>
                      <a:custGeom>
                        <a:avLst/>
                        <a:gdLst>
                          <a:gd name="T0" fmla="+- 0 12060 6581"/>
                          <a:gd name="T1" fmla="*/ T0 w 5659"/>
                          <a:gd name="T2" fmla="+- 0 1100 1100"/>
                          <a:gd name="T3" fmla="*/ 1100 h 372"/>
                          <a:gd name="T4" fmla="+- 0 6637 6581"/>
                          <a:gd name="T5" fmla="*/ T4 w 5659"/>
                          <a:gd name="T6" fmla="+- 0 1100 1100"/>
                          <a:gd name="T7" fmla="*/ 1100 h 372"/>
                          <a:gd name="T8" fmla="+- 0 6603 6581"/>
                          <a:gd name="T9" fmla="*/ T8 w 5659"/>
                          <a:gd name="T10" fmla="+- 0 1101 1100"/>
                          <a:gd name="T11" fmla="*/ 1101 h 372"/>
                          <a:gd name="T12" fmla="+- 0 6586 6581"/>
                          <a:gd name="T13" fmla="*/ T12 w 5659"/>
                          <a:gd name="T14" fmla="+- 0 1107 1100"/>
                          <a:gd name="T15" fmla="*/ 1107 h 372"/>
                          <a:gd name="T16" fmla="+- 0 6581 6581"/>
                          <a:gd name="T17" fmla="*/ T16 w 5659"/>
                          <a:gd name="T18" fmla="+- 0 1125 1100"/>
                          <a:gd name="T19" fmla="*/ 1125 h 372"/>
                          <a:gd name="T20" fmla="+- 0 6584 6581"/>
                          <a:gd name="T21" fmla="*/ T20 w 5659"/>
                          <a:gd name="T22" fmla="+- 0 1160 1100"/>
                          <a:gd name="T23" fmla="*/ 1160 h 372"/>
                          <a:gd name="T24" fmla="+- 0 6599 6581"/>
                          <a:gd name="T25" fmla="*/ T24 w 5659"/>
                          <a:gd name="T26" fmla="+- 0 1293 1100"/>
                          <a:gd name="T27" fmla="*/ 1293 h 372"/>
                          <a:gd name="T28" fmla="+- 0 6613 6581"/>
                          <a:gd name="T29" fmla="*/ T28 w 5659"/>
                          <a:gd name="T30" fmla="+- 0 1396 1100"/>
                          <a:gd name="T31" fmla="*/ 1396 h 372"/>
                          <a:gd name="T32" fmla="+- 0 6694 6581"/>
                          <a:gd name="T33" fmla="*/ T32 w 5659"/>
                          <a:gd name="T34" fmla="+- 0 1469 1100"/>
                          <a:gd name="T35" fmla="*/ 1469 h 372"/>
                          <a:gd name="T36" fmla="+- 0 6798 6581"/>
                          <a:gd name="T37" fmla="*/ T36 w 5659"/>
                          <a:gd name="T38" fmla="+- 0 1472 1100"/>
                          <a:gd name="T39" fmla="*/ 1472 h 372"/>
                          <a:gd name="T40" fmla="+- 0 12180 6581"/>
                          <a:gd name="T41" fmla="*/ T40 w 5659"/>
                          <a:gd name="T42" fmla="+- 0 1472 1100"/>
                          <a:gd name="T43" fmla="*/ 1472 h 372"/>
                          <a:gd name="T44" fmla="+- 0 12215 6581"/>
                          <a:gd name="T45" fmla="*/ T44 w 5659"/>
                          <a:gd name="T46" fmla="+- 0 1471 1100"/>
                          <a:gd name="T47" fmla="*/ 1471 h 372"/>
                          <a:gd name="T48" fmla="+- 0 12232 6581"/>
                          <a:gd name="T49" fmla="*/ T48 w 5659"/>
                          <a:gd name="T50" fmla="+- 0 1464 1100"/>
                          <a:gd name="T51" fmla="*/ 1464 h 372"/>
                          <a:gd name="T52" fmla="+- 0 12239 6581"/>
                          <a:gd name="T53" fmla="*/ T52 w 5659"/>
                          <a:gd name="T54" fmla="+- 0 1446 1100"/>
                          <a:gd name="T55" fmla="*/ 1446 h 372"/>
                          <a:gd name="T56" fmla="+- 0 12240 6581"/>
                          <a:gd name="T57" fmla="*/ T56 w 5659"/>
                          <a:gd name="T58" fmla="+- 0 1412 1100"/>
                          <a:gd name="T59" fmla="*/ 1412 h 372"/>
                          <a:gd name="T60" fmla="+- 0 12240 6581"/>
                          <a:gd name="T61" fmla="*/ T60 w 5659"/>
                          <a:gd name="T62" fmla="+- 0 1280 1100"/>
                          <a:gd name="T63" fmla="*/ 1280 h 372"/>
                          <a:gd name="T64" fmla="+- 0 12237 6581"/>
                          <a:gd name="T65" fmla="*/ T64 w 5659"/>
                          <a:gd name="T66" fmla="+- 0 1176 1100"/>
                          <a:gd name="T67" fmla="*/ 1176 h 372"/>
                          <a:gd name="T68" fmla="+- 0 12217 6581"/>
                          <a:gd name="T69" fmla="*/ T68 w 5659"/>
                          <a:gd name="T70" fmla="+- 0 1123 1100"/>
                          <a:gd name="T71" fmla="*/ 1123 h 372"/>
                          <a:gd name="T72" fmla="+- 0 12164 6581"/>
                          <a:gd name="T73" fmla="*/ T72 w 5659"/>
                          <a:gd name="T74" fmla="+- 0 1103 1100"/>
                          <a:gd name="T75" fmla="*/ 1103 h 372"/>
                          <a:gd name="T76" fmla="+- 0 12060 6581"/>
                          <a:gd name="T77" fmla="*/ T76 w 5659"/>
                          <a:gd name="T78" fmla="+- 0 1100 1100"/>
                          <a:gd name="T79" fmla="*/ 1100 h 37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5659" h="372">
                            <a:moveTo>
                              <a:pt x="5479" y="0"/>
                            </a:moveTo>
                            <a:lnTo>
                              <a:pt x="56" y="0"/>
                            </a:lnTo>
                            <a:lnTo>
                              <a:pt x="22" y="1"/>
                            </a:lnTo>
                            <a:lnTo>
                              <a:pt x="5" y="7"/>
                            </a:lnTo>
                            <a:lnTo>
                              <a:pt x="0" y="25"/>
                            </a:lnTo>
                            <a:lnTo>
                              <a:pt x="3" y="60"/>
                            </a:lnTo>
                            <a:lnTo>
                              <a:pt x="18" y="193"/>
                            </a:lnTo>
                            <a:lnTo>
                              <a:pt x="32" y="296"/>
                            </a:lnTo>
                            <a:lnTo>
                              <a:pt x="113" y="369"/>
                            </a:lnTo>
                            <a:lnTo>
                              <a:pt x="217" y="372"/>
                            </a:lnTo>
                            <a:lnTo>
                              <a:pt x="5599" y="372"/>
                            </a:lnTo>
                            <a:lnTo>
                              <a:pt x="5634" y="371"/>
                            </a:lnTo>
                            <a:lnTo>
                              <a:pt x="5651" y="364"/>
                            </a:lnTo>
                            <a:lnTo>
                              <a:pt x="5658" y="346"/>
                            </a:lnTo>
                            <a:lnTo>
                              <a:pt x="5659" y="312"/>
                            </a:lnTo>
                            <a:lnTo>
                              <a:pt x="5659" y="180"/>
                            </a:lnTo>
                            <a:lnTo>
                              <a:pt x="5656" y="76"/>
                            </a:lnTo>
                            <a:lnTo>
                              <a:pt x="5636" y="23"/>
                            </a:lnTo>
                            <a:lnTo>
                              <a:pt x="5583" y="3"/>
                            </a:lnTo>
                            <a:lnTo>
                              <a:pt x="5479" y="0"/>
                            </a:lnTo>
                            <a:close/>
                          </a:path>
                        </a:pathLst>
                      </a:custGeom>
                      <a:solidFill>
                        <a:srgbClr val="6D6E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B165E4" id="Freeform 539" o:spid="_x0000_s1026" style="position:absolute;margin-left:377.3pt;margin-top:39.15pt;width:234.7pt;height:33.8pt;z-index:-164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59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" path="m5479,l56,,22,1,5,7,,25,3,60,18,193,32,296r81,73l217,372r5382,l5634,371r17,-7l5658,346r1,-34l5659,180,5656,76,5636,23,5583,3,5479,xe" fillcolor="#6d6e71" stroked="f">
              <v:path arrowok="t" o:connecttype="custom" o:connectlocs="2885881,1269317;29496,1269317;11588,1270471;2634,1277395;0,1298165;1580,1338553;9481,1492025;16855,1610879;59519,1695115;114298,1698577;2949087,1698577;2967522,1697423;2976476,1689346;2980163,1668575;2980690,1629342;2980690,1477024;2979110,1357015;2968576,1295857;2940660,1272779;2885881,1269317" o:connectangles="0,0,0,0,0,0,0,0,0,0,0,0,0,0,0,0,0,0,0,0"/>
              <w10:wrap anchorx="page" anchory="page"/>
            </v:shape>
          </w:pict>
        </mc:Fallback>
      </mc:AlternateContent>
    </w:r>
    <w:r w:rsidR="00487426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903296" behindDoc="1" locked="0" layoutInCell="1" allowOverlap="1" wp14:anchorId="120AFB3F" wp14:editId="2B4F249D">
              <wp:simplePos x="0" y="0"/>
              <wp:positionH relativeFrom="page">
                <wp:posOffset>4150360</wp:posOffset>
              </wp:positionH>
              <wp:positionV relativeFrom="page">
                <wp:posOffset>267335</wp:posOffset>
              </wp:positionV>
              <wp:extent cx="3707765" cy="807720"/>
              <wp:effectExtent l="0" t="0" r="0" b="0"/>
              <wp:wrapNone/>
              <wp:docPr id="540" name="Text Box 5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7765" cy="80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F72F4" w14:textId="77777777" w:rsidR="00D1489B" w:rsidRDefault="00834F5E">
                          <w:pPr>
                            <w:spacing w:line="359" w:lineRule="exact"/>
                            <w:ind w:left="2263"/>
                            <w:rPr>
                              <w:rFonts w:ascii="Arial Black" w:hAnsi="Arial Black"/>
                              <w:sz w:val="30"/>
                            </w:rPr>
                          </w:pPr>
                          <w:r>
                            <w:rPr>
                              <w:rFonts w:ascii="Arial Black" w:hAnsi="Arial Black"/>
                              <w:color w:val="ED1C24"/>
                              <w:w w:val="95"/>
                              <w:sz w:val="30"/>
                            </w:rPr>
                            <w:t>FICHA TÉCNICA</w:t>
                          </w:r>
                        </w:p>
                        <w:p w14:paraId="7FB74C6D" w14:textId="5700F2E8" w:rsidR="00E9197F" w:rsidRPr="00E9197F" w:rsidRDefault="00E9197F" w:rsidP="00E9197F">
                          <w:pPr>
                            <w:pStyle w:val="Textoindependiente"/>
                            <w:spacing w:before="47"/>
                            <w:ind w:left="20"/>
                            <w:jc w:val="center"/>
                            <w:rPr>
                              <w:rFonts w:ascii="Arial Black"/>
                              <w:color w:val="FFFFFF"/>
                              <w:spacing w:val="58"/>
                              <w:w w:val="9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Black"/>
                              <w:color w:val="FFFFFF"/>
                              <w:w w:val="90"/>
                              <w:sz w:val="20"/>
                              <w:szCs w:val="20"/>
                            </w:rPr>
                            <w:t xml:space="preserve">                      </w:t>
                          </w:r>
                          <w:r w:rsidR="00834F5E" w:rsidRPr="00E9197F">
                            <w:rPr>
                              <w:rFonts w:ascii="Arial Black"/>
                              <w:color w:val="FFFFFF"/>
                              <w:w w:val="90"/>
                              <w:sz w:val="20"/>
                              <w:szCs w:val="20"/>
                            </w:rPr>
                            <w:t xml:space="preserve">Hemoglobina </w:t>
                          </w:r>
                          <w:r w:rsidRPr="00E9197F">
                            <w:rPr>
                              <w:rFonts w:ascii="Arial Black"/>
                              <w:color w:val="FFFFFF"/>
                              <w:w w:val="90"/>
                              <w:sz w:val="20"/>
                              <w:szCs w:val="20"/>
                            </w:rPr>
                            <w:t>B</w:t>
                          </w:r>
                          <w:r w:rsidR="00834F5E" w:rsidRPr="00E9197F">
                            <w:rPr>
                              <w:rFonts w:ascii="Arial Black"/>
                              <w:color w:val="FFFFFF"/>
                              <w:w w:val="90"/>
                              <w:sz w:val="20"/>
                              <w:szCs w:val="20"/>
                            </w:rPr>
                            <w:t xml:space="preserve">ovina </w:t>
                          </w:r>
                          <w:r w:rsidRPr="00E9197F">
                            <w:rPr>
                              <w:rFonts w:ascii="Arial Black"/>
                              <w:color w:val="FFFFFF"/>
                              <w:w w:val="90"/>
                              <w:sz w:val="20"/>
                              <w:szCs w:val="20"/>
                            </w:rPr>
                            <w:t>D</w:t>
                          </w:r>
                          <w:r w:rsidR="00834F5E" w:rsidRPr="00E9197F">
                            <w:rPr>
                              <w:rFonts w:ascii="Arial Black"/>
                              <w:color w:val="FFFFFF"/>
                              <w:w w:val="90"/>
                              <w:sz w:val="20"/>
                              <w:szCs w:val="20"/>
                            </w:rPr>
                            <w:t>esecada</w:t>
                          </w:r>
                          <w:r w:rsidR="00834F5E" w:rsidRPr="00E9197F">
                            <w:rPr>
                              <w:rFonts w:ascii="Arial Black"/>
                              <w:color w:val="FFFFFF"/>
                              <w:spacing w:val="58"/>
                              <w:w w:val="9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BD9DCCB" w14:textId="64F5C104" w:rsidR="00D1489B" w:rsidRPr="00E9197F" w:rsidRDefault="00E9197F" w:rsidP="00E9197F">
                          <w:pPr>
                            <w:pStyle w:val="Textoindependiente"/>
                            <w:spacing w:before="47"/>
                            <w:ind w:left="20"/>
                            <w:jc w:val="center"/>
                            <w:rPr>
                              <w:rFonts w:ascii="Arial Blac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Black"/>
                              <w:color w:val="FFFFFF"/>
                              <w:w w:val="90"/>
                              <w:sz w:val="20"/>
                              <w:szCs w:val="20"/>
                            </w:rPr>
                            <w:t xml:space="preserve">                   </w:t>
                          </w:r>
                          <w:r w:rsidR="00834F5E" w:rsidRPr="00E9197F">
                            <w:rPr>
                              <w:rFonts w:ascii="Arial Black"/>
                              <w:color w:val="FFFFFF"/>
                              <w:w w:val="90"/>
                              <w:sz w:val="20"/>
                              <w:szCs w:val="20"/>
                            </w:rPr>
                            <w:t>(</w:t>
                          </w:r>
                          <w:r w:rsidRPr="00E9197F">
                            <w:rPr>
                              <w:rFonts w:ascii="Arial Black"/>
                              <w:color w:val="FFFFFF"/>
                              <w:w w:val="90"/>
                              <w:sz w:val="20"/>
                              <w:szCs w:val="20"/>
                            </w:rPr>
                            <w:t xml:space="preserve">Abono </w:t>
                          </w:r>
                          <w:r w:rsidR="00B018BC">
                            <w:rPr>
                              <w:rFonts w:ascii="Arial Black"/>
                              <w:color w:val="FFFFFF"/>
                              <w:w w:val="90"/>
                              <w:sz w:val="20"/>
                              <w:szCs w:val="20"/>
                            </w:rPr>
                            <w:t>O</w:t>
                          </w:r>
                          <w:r w:rsidR="00B018BC" w:rsidRPr="00E9197F">
                            <w:rPr>
                              <w:rFonts w:ascii="Arial Black"/>
                              <w:color w:val="FFFFFF"/>
                              <w:w w:val="90"/>
                              <w:sz w:val="20"/>
                              <w:szCs w:val="20"/>
                            </w:rPr>
                            <w:t>rg</w:t>
                          </w:r>
                          <w:r w:rsidR="00B018BC" w:rsidRPr="00E9197F">
                            <w:rPr>
                              <w:rFonts w:ascii="Arial Black"/>
                              <w:color w:val="FFFFFF"/>
                              <w:w w:val="90"/>
                              <w:sz w:val="20"/>
                              <w:szCs w:val="20"/>
                            </w:rPr>
                            <w:t>á</w:t>
                          </w:r>
                          <w:r w:rsidR="00B018BC" w:rsidRPr="00E9197F">
                            <w:rPr>
                              <w:rFonts w:ascii="Arial Black"/>
                              <w:color w:val="FFFFFF"/>
                              <w:w w:val="90"/>
                              <w:sz w:val="20"/>
                              <w:szCs w:val="20"/>
                            </w:rPr>
                            <w:t>nico</w:t>
                          </w:r>
                          <w:r w:rsidRPr="00E9197F">
                            <w:rPr>
                              <w:rFonts w:ascii="Arial Black"/>
                              <w:color w:val="FFFFFF"/>
                              <w:w w:val="90"/>
                              <w:sz w:val="20"/>
                              <w:szCs w:val="20"/>
                            </w:rPr>
                            <w:t xml:space="preserve"> - </w:t>
                          </w:r>
                          <w:proofErr w:type="spellStart"/>
                          <w:r w:rsidRPr="00E9197F">
                            <w:rPr>
                              <w:rFonts w:ascii="Arial Black"/>
                              <w:color w:val="FFFFFF"/>
                              <w:w w:val="90"/>
                              <w:sz w:val="20"/>
                              <w:szCs w:val="20"/>
                            </w:rPr>
                            <w:t>Bioestimulante</w:t>
                          </w:r>
                          <w:proofErr w:type="spellEnd"/>
                          <w:r w:rsidR="00834F5E" w:rsidRPr="00E9197F">
                            <w:rPr>
                              <w:rFonts w:ascii="Arial Black"/>
                              <w:color w:val="FFFFFF"/>
                              <w:w w:val="90"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1FF85601" w14:textId="61CEF304" w:rsidR="00D1489B" w:rsidRDefault="00B018BC">
                          <w:pPr>
                            <w:pStyle w:val="Textoindependiente"/>
                            <w:spacing w:before="46"/>
                            <w:ind w:left="741"/>
                          </w:pPr>
                          <w:r>
                            <w:rPr>
                              <w:color w:val="231F20"/>
                              <w:w w:val="80"/>
                            </w:rPr>
                            <w:t xml:space="preserve">                                </w:t>
                          </w:r>
                          <w:r w:rsidR="00834F5E">
                            <w:rPr>
                              <w:color w:val="231F20"/>
                              <w:w w:val="80"/>
                            </w:rPr>
                            <w:t xml:space="preserve">| Fecha: </w:t>
                          </w:r>
                          <w:r w:rsidR="00E9197F">
                            <w:rPr>
                              <w:color w:val="231F20"/>
                              <w:w w:val="80"/>
                            </w:rPr>
                            <w:t>03</w:t>
                          </w:r>
                          <w:r w:rsidR="00834F5E">
                            <w:rPr>
                              <w:color w:val="231F20"/>
                              <w:w w:val="80"/>
                            </w:rPr>
                            <w:t>/0</w:t>
                          </w:r>
                          <w:r w:rsidR="00E9197F">
                            <w:rPr>
                              <w:color w:val="231F20"/>
                              <w:w w:val="80"/>
                            </w:rPr>
                            <w:t>9</w:t>
                          </w:r>
                          <w:r w:rsidR="00834F5E">
                            <w:rPr>
                              <w:color w:val="231F20"/>
                              <w:w w:val="80"/>
                            </w:rPr>
                            <w:t>/20</w:t>
                          </w:r>
                          <w:r w:rsidR="00E9197F">
                            <w:rPr>
                              <w:color w:val="231F20"/>
                              <w:w w:val="80"/>
                            </w:rPr>
                            <w:t>20</w:t>
                          </w:r>
                          <w:r w:rsidR="00834F5E">
                            <w:rPr>
                              <w:color w:val="231F20"/>
                              <w:w w:val="80"/>
                            </w:rPr>
                            <w:t xml:space="preserve"> | Hoja </w:t>
                          </w:r>
                          <w:r w:rsidR="00834F5E">
                            <w:fldChar w:fldCharType="begin"/>
                          </w:r>
                          <w:r w:rsidR="00834F5E">
                            <w:rPr>
                              <w:color w:val="231F20"/>
                              <w:w w:val="80"/>
                            </w:rPr>
                            <w:instrText xml:space="preserve"> PAGE </w:instrText>
                          </w:r>
                          <w:r w:rsidR="00834F5E">
                            <w:fldChar w:fldCharType="separate"/>
                          </w:r>
                          <w:r w:rsidR="00DE4651">
                            <w:rPr>
                              <w:noProof/>
                              <w:color w:val="231F20"/>
                              <w:w w:val="80"/>
                            </w:rPr>
                            <w:t>5</w:t>
                          </w:r>
                          <w:r w:rsidR="00834F5E">
                            <w:fldChar w:fldCharType="end"/>
                          </w:r>
                          <w:r w:rsidR="00834F5E">
                            <w:rPr>
                              <w:color w:val="231F20"/>
                              <w:w w:val="80"/>
                            </w:rPr>
                            <w:t xml:space="preserve"> de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AFB3F" id="_x0000_t202" coordsize="21600,21600" o:spt="202" path="m,l,21600r21600,l21600,xe">
              <v:stroke joinstyle="miter"/>
              <v:path gradientshapeok="t" o:connecttype="rect"/>
            </v:shapetype>
            <v:shape id="Text Box 538" o:spid="_x0000_s1028" type="#_x0000_t202" style="position:absolute;margin-left:326.8pt;margin-top:21.05pt;width:291.95pt;height:63.6pt;z-index:-164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" filled="f" stroked="f">
              <v:textbox inset="0,0,0,0">
                <w:txbxContent>
                  <w:p w14:paraId="3EAF72F4" w14:textId="77777777" w:rsidR="00D1489B" w:rsidRDefault="00834F5E">
                    <w:pPr>
                      <w:spacing w:line="359" w:lineRule="exact"/>
                      <w:ind w:left="2263"/>
                      <w:rPr>
                        <w:rFonts w:ascii="Arial Black" w:hAnsi="Arial Black"/>
                        <w:sz w:val="30"/>
                      </w:rPr>
                    </w:pPr>
                    <w:r>
                      <w:rPr>
                        <w:rFonts w:ascii="Arial Black" w:hAnsi="Arial Black"/>
                        <w:color w:val="ED1C24"/>
                        <w:w w:val="95"/>
                        <w:sz w:val="30"/>
                      </w:rPr>
                      <w:t>FICHA TÉCNICA</w:t>
                    </w:r>
                  </w:p>
                  <w:p w14:paraId="7FB74C6D" w14:textId="5700F2E8" w:rsidR="00E9197F" w:rsidRPr="00E9197F" w:rsidRDefault="00E9197F" w:rsidP="00E9197F">
                    <w:pPr>
                      <w:pStyle w:val="Textoindependiente"/>
                      <w:spacing w:before="47"/>
                      <w:ind w:left="20"/>
                      <w:jc w:val="center"/>
                      <w:rPr>
                        <w:rFonts w:ascii="Arial Black"/>
                        <w:color w:val="FFFFFF"/>
                        <w:spacing w:val="58"/>
                        <w:w w:val="90"/>
                        <w:sz w:val="20"/>
                        <w:szCs w:val="20"/>
                      </w:rPr>
                    </w:pPr>
                    <w:r>
                      <w:rPr>
                        <w:rFonts w:ascii="Arial Black"/>
                        <w:color w:val="FFFFFF"/>
                        <w:w w:val="90"/>
                        <w:sz w:val="20"/>
                        <w:szCs w:val="20"/>
                      </w:rPr>
                      <w:t xml:space="preserve">                      </w:t>
                    </w:r>
                    <w:r w:rsidR="00834F5E" w:rsidRPr="00E9197F">
                      <w:rPr>
                        <w:rFonts w:ascii="Arial Black"/>
                        <w:color w:val="FFFFFF"/>
                        <w:w w:val="90"/>
                        <w:sz w:val="20"/>
                        <w:szCs w:val="20"/>
                      </w:rPr>
                      <w:t xml:space="preserve">Hemoglobina </w:t>
                    </w:r>
                    <w:r w:rsidRPr="00E9197F">
                      <w:rPr>
                        <w:rFonts w:ascii="Arial Black"/>
                        <w:color w:val="FFFFFF"/>
                        <w:w w:val="90"/>
                        <w:sz w:val="20"/>
                        <w:szCs w:val="20"/>
                      </w:rPr>
                      <w:t>B</w:t>
                    </w:r>
                    <w:r w:rsidR="00834F5E" w:rsidRPr="00E9197F">
                      <w:rPr>
                        <w:rFonts w:ascii="Arial Black"/>
                        <w:color w:val="FFFFFF"/>
                        <w:w w:val="90"/>
                        <w:sz w:val="20"/>
                        <w:szCs w:val="20"/>
                      </w:rPr>
                      <w:t xml:space="preserve">ovina </w:t>
                    </w:r>
                    <w:r w:rsidRPr="00E9197F">
                      <w:rPr>
                        <w:rFonts w:ascii="Arial Black"/>
                        <w:color w:val="FFFFFF"/>
                        <w:w w:val="90"/>
                        <w:sz w:val="20"/>
                        <w:szCs w:val="20"/>
                      </w:rPr>
                      <w:t>D</w:t>
                    </w:r>
                    <w:r w:rsidR="00834F5E" w:rsidRPr="00E9197F">
                      <w:rPr>
                        <w:rFonts w:ascii="Arial Black"/>
                        <w:color w:val="FFFFFF"/>
                        <w:w w:val="90"/>
                        <w:sz w:val="20"/>
                        <w:szCs w:val="20"/>
                      </w:rPr>
                      <w:t>esecada</w:t>
                    </w:r>
                    <w:r w:rsidR="00834F5E" w:rsidRPr="00E9197F">
                      <w:rPr>
                        <w:rFonts w:ascii="Arial Black"/>
                        <w:color w:val="FFFFFF"/>
                        <w:spacing w:val="58"/>
                        <w:w w:val="90"/>
                        <w:sz w:val="20"/>
                        <w:szCs w:val="20"/>
                      </w:rPr>
                      <w:t xml:space="preserve"> </w:t>
                    </w:r>
                  </w:p>
                  <w:p w14:paraId="6BD9DCCB" w14:textId="64F5C104" w:rsidR="00D1489B" w:rsidRPr="00E9197F" w:rsidRDefault="00E9197F" w:rsidP="00E9197F">
                    <w:pPr>
                      <w:pStyle w:val="Textoindependiente"/>
                      <w:spacing w:before="47"/>
                      <w:ind w:left="20"/>
                      <w:jc w:val="center"/>
                      <w:rPr>
                        <w:rFonts w:ascii="Arial Black"/>
                        <w:sz w:val="20"/>
                        <w:szCs w:val="20"/>
                      </w:rPr>
                    </w:pPr>
                    <w:r>
                      <w:rPr>
                        <w:rFonts w:ascii="Arial Black"/>
                        <w:color w:val="FFFFFF"/>
                        <w:w w:val="90"/>
                        <w:sz w:val="20"/>
                        <w:szCs w:val="20"/>
                      </w:rPr>
                      <w:t xml:space="preserve">                   </w:t>
                    </w:r>
                    <w:r w:rsidR="00834F5E" w:rsidRPr="00E9197F">
                      <w:rPr>
                        <w:rFonts w:ascii="Arial Black"/>
                        <w:color w:val="FFFFFF"/>
                        <w:w w:val="90"/>
                        <w:sz w:val="20"/>
                        <w:szCs w:val="20"/>
                      </w:rPr>
                      <w:t>(</w:t>
                    </w:r>
                    <w:r w:rsidRPr="00E9197F">
                      <w:rPr>
                        <w:rFonts w:ascii="Arial Black"/>
                        <w:color w:val="FFFFFF"/>
                        <w:w w:val="90"/>
                        <w:sz w:val="20"/>
                        <w:szCs w:val="20"/>
                      </w:rPr>
                      <w:t xml:space="preserve">Abono </w:t>
                    </w:r>
                    <w:r w:rsidR="00B018BC">
                      <w:rPr>
                        <w:rFonts w:ascii="Arial Black"/>
                        <w:color w:val="FFFFFF"/>
                        <w:w w:val="90"/>
                        <w:sz w:val="20"/>
                        <w:szCs w:val="20"/>
                      </w:rPr>
                      <w:t>O</w:t>
                    </w:r>
                    <w:r w:rsidR="00B018BC" w:rsidRPr="00E9197F">
                      <w:rPr>
                        <w:rFonts w:ascii="Arial Black"/>
                        <w:color w:val="FFFFFF"/>
                        <w:w w:val="90"/>
                        <w:sz w:val="20"/>
                        <w:szCs w:val="20"/>
                      </w:rPr>
                      <w:t>rg</w:t>
                    </w:r>
                    <w:r w:rsidR="00B018BC" w:rsidRPr="00E9197F">
                      <w:rPr>
                        <w:rFonts w:ascii="Arial Black"/>
                        <w:color w:val="FFFFFF"/>
                        <w:w w:val="90"/>
                        <w:sz w:val="20"/>
                        <w:szCs w:val="20"/>
                      </w:rPr>
                      <w:t>á</w:t>
                    </w:r>
                    <w:r w:rsidR="00B018BC" w:rsidRPr="00E9197F">
                      <w:rPr>
                        <w:rFonts w:ascii="Arial Black"/>
                        <w:color w:val="FFFFFF"/>
                        <w:w w:val="90"/>
                        <w:sz w:val="20"/>
                        <w:szCs w:val="20"/>
                      </w:rPr>
                      <w:t>nico</w:t>
                    </w:r>
                    <w:r w:rsidRPr="00E9197F">
                      <w:rPr>
                        <w:rFonts w:ascii="Arial Black"/>
                        <w:color w:val="FFFFFF"/>
                        <w:w w:val="90"/>
                        <w:sz w:val="20"/>
                        <w:szCs w:val="20"/>
                      </w:rPr>
                      <w:t xml:space="preserve"> - </w:t>
                    </w:r>
                    <w:proofErr w:type="spellStart"/>
                    <w:r w:rsidRPr="00E9197F">
                      <w:rPr>
                        <w:rFonts w:ascii="Arial Black"/>
                        <w:color w:val="FFFFFF"/>
                        <w:w w:val="90"/>
                        <w:sz w:val="20"/>
                        <w:szCs w:val="20"/>
                      </w:rPr>
                      <w:t>Bioestimulante</w:t>
                    </w:r>
                    <w:proofErr w:type="spellEnd"/>
                    <w:r w:rsidR="00834F5E" w:rsidRPr="00E9197F">
                      <w:rPr>
                        <w:rFonts w:ascii="Arial Black"/>
                        <w:color w:val="FFFFFF"/>
                        <w:w w:val="90"/>
                        <w:sz w:val="20"/>
                        <w:szCs w:val="20"/>
                      </w:rPr>
                      <w:t>)</w:t>
                    </w:r>
                  </w:p>
                  <w:p w14:paraId="1FF85601" w14:textId="61CEF304" w:rsidR="00D1489B" w:rsidRDefault="00B018BC">
                    <w:pPr>
                      <w:pStyle w:val="Textoindependiente"/>
                      <w:spacing w:before="46"/>
                      <w:ind w:left="741"/>
                    </w:pPr>
                    <w:r>
                      <w:rPr>
                        <w:color w:val="231F20"/>
                        <w:w w:val="80"/>
                      </w:rPr>
                      <w:t xml:space="preserve">                                </w:t>
                    </w:r>
                    <w:r w:rsidR="00834F5E">
                      <w:rPr>
                        <w:color w:val="231F20"/>
                        <w:w w:val="80"/>
                      </w:rPr>
                      <w:t xml:space="preserve">| Fecha: </w:t>
                    </w:r>
                    <w:r w:rsidR="00E9197F">
                      <w:rPr>
                        <w:color w:val="231F20"/>
                        <w:w w:val="80"/>
                      </w:rPr>
                      <w:t>03</w:t>
                    </w:r>
                    <w:r w:rsidR="00834F5E">
                      <w:rPr>
                        <w:color w:val="231F20"/>
                        <w:w w:val="80"/>
                      </w:rPr>
                      <w:t>/0</w:t>
                    </w:r>
                    <w:r w:rsidR="00E9197F">
                      <w:rPr>
                        <w:color w:val="231F20"/>
                        <w:w w:val="80"/>
                      </w:rPr>
                      <w:t>9</w:t>
                    </w:r>
                    <w:r w:rsidR="00834F5E">
                      <w:rPr>
                        <w:color w:val="231F20"/>
                        <w:w w:val="80"/>
                      </w:rPr>
                      <w:t>/20</w:t>
                    </w:r>
                    <w:r w:rsidR="00E9197F">
                      <w:rPr>
                        <w:color w:val="231F20"/>
                        <w:w w:val="80"/>
                      </w:rPr>
                      <w:t>20</w:t>
                    </w:r>
                    <w:r w:rsidR="00834F5E">
                      <w:rPr>
                        <w:color w:val="231F20"/>
                        <w:w w:val="80"/>
                      </w:rPr>
                      <w:t xml:space="preserve"> | Hoja </w:t>
                    </w:r>
                    <w:r w:rsidR="00834F5E">
                      <w:fldChar w:fldCharType="begin"/>
                    </w:r>
                    <w:r w:rsidR="00834F5E">
                      <w:rPr>
                        <w:color w:val="231F20"/>
                        <w:w w:val="80"/>
                      </w:rPr>
                      <w:instrText xml:space="preserve"> PAGE </w:instrText>
                    </w:r>
                    <w:r w:rsidR="00834F5E">
                      <w:fldChar w:fldCharType="separate"/>
                    </w:r>
                    <w:r w:rsidR="00DE4651">
                      <w:rPr>
                        <w:noProof/>
                        <w:color w:val="231F20"/>
                        <w:w w:val="80"/>
                      </w:rPr>
                      <w:t>5</w:t>
                    </w:r>
                    <w:r w:rsidR="00834F5E">
                      <w:fldChar w:fldCharType="end"/>
                    </w:r>
                    <w:r w:rsidR="00834F5E">
                      <w:rPr>
                        <w:color w:val="231F20"/>
                        <w:w w:val="80"/>
                      </w:rPr>
                      <w:t xml:space="preserve"> de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A76C68"/>
    <w:multiLevelType w:val="hybridMultilevel"/>
    <w:tmpl w:val="13CCF8A2"/>
    <w:lvl w:ilvl="0" w:tplc="A62671DA">
      <w:start w:val="1"/>
      <w:numFmt w:val="bullet"/>
      <w:lvlText w:val=""/>
      <w:lvlJc w:val="left"/>
      <w:pPr>
        <w:ind w:left="620" w:hanging="360"/>
      </w:pPr>
      <w:rPr>
        <w:rFonts w:ascii="Symbol" w:eastAsia="Calibri" w:hAnsi="Symbol" w:cs="Calibri" w:hint="default"/>
        <w:color w:val="231F20"/>
      </w:rPr>
    </w:lvl>
    <w:lvl w:ilvl="1" w:tplc="4C0A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num w:numId="1" w16cid:durableId="59344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9B"/>
    <w:rsid w:val="00006318"/>
    <w:rsid w:val="00161E92"/>
    <w:rsid w:val="00167C9A"/>
    <w:rsid w:val="001940AB"/>
    <w:rsid w:val="00337AC0"/>
    <w:rsid w:val="00422A6B"/>
    <w:rsid w:val="00487426"/>
    <w:rsid w:val="004E162A"/>
    <w:rsid w:val="005C2F48"/>
    <w:rsid w:val="0066622E"/>
    <w:rsid w:val="006B793E"/>
    <w:rsid w:val="00725C2E"/>
    <w:rsid w:val="00834F5E"/>
    <w:rsid w:val="00913C5C"/>
    <w:rsid w:val="00A41547"/>
    <w:rsid w:val="00B018BC"/>
    <w:rsid w:val="00B430CD"/>
    <w:rsid w:val="00BD5180"/>
    <w:rsid w:val="00BF595E"/>
    <w:rsid w:val="00CA5DC3"/>
    <w:rsid w:val="00CD7AFE"/>
    <w:rsid w:val="00D1489B"/>
    <w:rsid w:val="00DA7D77"/>
    <w:rsid w:val="00DC2E22"/>
    <w:rsid w:val="00DD3B55"/>
    <w:rsid w:val="00DE4651"/>
    <w:rsid w:val="00E9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557A82"/>
  <w15:docId w15:val="{6F84239F-0093-4828-B08A-236265AA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64"/>
      <w:ind w:left="260"/>
      <w:outlineLvl w:val="0"/>
    </w:pPr>
    <w:rPr>
      <w:rFonts w:ascii="Century Gothic" w:eastAsia="Century Gothic" w:hAnsi="Century Gothic" w:cs="Century Gothic"/>
      <w:sz w:val="34"/>
      <w:szCs w:val="3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0"/>
      <w:ind w:left="113"/>
    </w:pPr>
  </w:style>
  <w:style w:type="paragraph" w:styleId="Encabezado">
    <w:name w:val="header"/>
    <w:basedOn w:val="Normal"/>
    <w:link w:val="EncabezadoCar"/>
    <w:uiPriority w:val="99"/>
    <w:unhideWhenUsed/>
    <w:rsid w:val="00E919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197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919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97F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E162A"/>
    <w:rPr>
      <w:rFonts w:ascii="Calibri" w:eastAsia="Calibri" w:hAnsi="Calibri" w:cs="Calibri"/>
      <w:lang w:val="es-ES"/>
    </w:rPr>
  </w:style>
  <w:style w:type="character" w:styleId="nfasis">
    <w:name w:val="Emphasis"/>
    <w:basedOn w:val="Fuentedeprrafopredeter"/>
    <w:uiPriority w:val="20"/>
    <w:qFormat/>
    <w:rsid w:val="00006318"/>
    <w:rPr>
      <w:i/>
      <w:i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6318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6318"/>
    <w:rPr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DC2E2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2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@exactscientific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ab@exactscientific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ZEREGA</dc:creator>
  <cp:lastModifiedBy>Manfredo Anton</cp:lastModifiedBy>
  <cp:revision>2</cp:revision>
  <dcterms:created xsi:type="dcterms:W3CDTF">2024-05-15T20:32:00Z</dcterms:created>
  <dcterms:modified xsi:type="dcterms:W3CDTF">2024-05-15T20:32:00Z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2020-07-10T00:00:00Z</vt:filetime>
  </property>
</Properties>
</file>